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0F81" w:rsidRDefault="009F038C" w:rsidP="00EE0F81">
      <w:pPr>
        <w:pStyle w:val="Title"/>
        <w:jc w:val="left"/>
        <w:rPr>
          <w:rFonts w:ascii="Garamond" w:hAnsi="Garamond"/>
          <w:sz w:val="22"/>
        </w:rPr>
      </w:pPr>
      <w:r>
        <w:rPr>
          <w:rFonts w:ascii="Garamond" w:hAnsi="Garamond"/>
          <w:noProof/>
          <w:sz w:val="22"/>
        </w:rPr>
        <w:drawing>
          <wp:inline distT="0" distB="0" distL="0" distR="0">
            <wp:extent cx="2440662" cy="1965960"/>
            <wp:effectExtent l="19050" t="0" r="0" b="0"/>
            <wp:docPr id="2" name="Picture 1" descr="FINAL_doe_logo_Brad_Brya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_doe_logo_Brad_Bryant.jpg"/>
                    <pic:cNvPicPr/>
                  </pic:nvPicPr>
                  <pic:blipFill>
                    <a:blip r:embed="rId7" cstate="print"/>
                    <a:stretch>
                      <a:fillRect/>
                    </a:stretch>
                  </pic:blipFill>
                  <pic:spPr>
                    <a:xfrm>
                      <a:off x="0" y="0"/>
                      <a:ext cx="2439491" cy="1965017"/>
                    </a:xfrm>
                    <a:prstGeom prst="rect">
                      <a:avLst/>
                    </a:prstGeom>
                  </pic:spPr>
                </pic:pic>
              </a:graphicData>
            </a:graphic>
          </wp:inline>
        </w:drawing>
      </w:r>
    </w:p>
    <w:p w:rsidR="00EE0F81" w:rsidRDefault="00EE0F81" w:rsidP="00EE0F81">
      <w:pPr>
        <w:pStyle w:val="Title"/>
        <w:rPr>
          <w:rFonts w:ascii="Garamond" w:hAnsi="Garamond"/>
          <w:sz w:val="22"/>
        </w:rPr>
      </w:pPr>
    </w:p>
    <w:p w:rsidR="00EE0F81" w:rsidRDefault="00EE0F81" w:rsidP="00EE0F81">
      <w:pPr>
        <w:pStyle w:val="Title"/>
        <w:rPr>
          <w:rFonts w:ascii="Garamond" w:hAnsi="Garamond"/>
          <w:sz w:val="22"/>
        </w:rPr>
      </w:pPr>
    </w:p>
    <w:p w:rsidR="00EE0F81" w:rsidRDefault="00EE0F81" w:rsidP="00EE0F81">
      <w:pPr>
        <w:pStyle w:val="Title"/>
        <w:rPr>
          <w:rFonts w:ascii="Garamond" w:hAnsi="Garamond"/>
          <w:sz w:val="22"/>
        </w:rPr>
      </w:pPr>
    </w:p>
    <w:p w:rsidR="00C714F3" w:rsidRDefault="00C714F3" w:rsidP="00EE0F81">
      <w:pPr>
        <w:pStyle w:val="Title"/>
        <w:rPr>
          <w:rFonts w:ascii="Garamond" w:hAnsi="Garamond"/>
          <w:sz w:val="22"/>
        </w:rPr>
      </w:pPr>
    </w:p>
    <w:p w:rsidR="00C714F3" w:rsidRDefault="00C714F3" w:rsidP="00EE0F81">
      <w:pPr>
        <w:pStyle w:val="Title"/>
        <w:rPr>
          <w:rFonts w:ascii="Garamond" w:hAnsi="Garamond"/>
          <w:sz w:val="22"/>
        </w:rPr>
      </w:pPr>
    </w:p>
    <w:p w:rsidR="00C714F3" w:rsidRDefault="00C714F3" w:rsidP="00EE0F81">
      <w:pPr>
        <w:pStyle w:val="Title"/>
        <w:rPr>
          <w:rFonts w:ascii="Garamond" w:hAnsi="Garamond"/>
          <w:sz w:val="22"/>
        </w:rPr>
      </w:pPr>
    </w:p>
    <w:p w:rsidR="00C714F3" w:rsidRDefault="00C714F3" w:rsidP="00EE0F81">
      <w:pPr>
        <w:pStyle w:val="Title"/>
        <w:rPr>
          <w:rFonts w:ascii="Garamond" w:hAnsi="Garamond"/>
          <w:sz w:val="22"/>
        </w:rPr>
      </w:pPr>
    </w:p>
    <w:p w:rsidR="00C714F3" w:rsidRDefault="00C714F3" w:rsidP="00EE0F81">
      <w:pPr>
        <w:pStyle w:val="Title"/>
        <w:rPr>
          <w:rFonts w:ascii="Garamond" w:hAnsi="Garamond"/>
          <w:sz w:val="22"/>
        </w:rPr>
      </w:pPr>
    </w:p>
    <w:p w:rsidR="00F3233E" w:rsidRDefault="00F3233E" w:rsidP="00F3233E">
      <w:pPr>
        <w:pStyle w:val="CompanyName"/>
      </w:pPr>
      <w:r>
        <w:t>gEORGIa depARTMENT of education (GADOE)</w:t>
      </w:r>
    </w:p>
    <w:p w:rsidR="00F3233E" w:rsidRDefault="00F3233E" w:rsidP="00F3233E">
      <w:pPr>
        <w:pStyle w:val="SubtitleCover"/>
        <w:pBdr>
          <w:top w:val="single" w:sz="6" w:space="1" w:color="auto"/>
        </w:pBdr>
        <w:jc w:val="left"/>
        <w:rPr>
          <w:rFonts w:ascii="Garamond" w:hAnsi="Garamond"/>
          <w:sz w:val="38"/>
        </w:rPr>
      </w:pPr>
      <w:bookmarkStart w:id="0" w:name="_Toc9960881"/>
      <w:bookmarkStart w:id="1" w:name="_Toc9960971"/>
      <w:bookmarkStart w:id="2" w:name="_Toc9987874"/>
      <w:r>
        <w:rPr>
          <w:rFonts w:ascii="Garamond" w:hAnsi="Garamond"/>
          <w:sz w:val="38"/>
        </w:rPr>
        <w:t xml:space="preserve">Office of Technology Services - Technology </w:t>
      </w:r>
      <w:bookmarkEnd w:id="0"/>
      <w:bookmarkEnd w:id="1"/>
      <w:bookmarkEnd w:id="2"/>
      <w:r>
        <w:rPr>
          <w:rFonts w:ascii="Garamond" w:hAnsi="Garamond"/>
          <w:sz w:val="38"/>
        </w:rPr>
        <w:t>Management</w:t>
      </w:r>
    </w:p>
    <w:p w:rsidR="00EE0F81" w:rsidRDefault="00EE0F81" w:rsidP="00EE0F81">
      <w:pPr>
        <w:pStyle w:val="SubtitleCover"/>
        <w:pBdr>
          <w:top w:val="single" w:sz="6" w:space="1" w:color="auto"/>
        </w:pBdr>
        <w:rPr>
          <w:rFonts w:ascii="Garamond" w:hAnsi="Garamond"/>
          <w:sz w:val="48"/>
        </w:rPr>
      </w:pPr>
    </w:p>
    <w:p w:rsidR="00EE0F81" w:rsidRDefault="00EE0F81" w:rsidP="00EE0F81">
      <w:pPr>
        <w:pStyle w:val="SubtitleCover"/>
        <w:pBdr>
          <w:top w:val="single" w:sz="6" w:space="1" w:color="auto"/>
        </w:pBdr>
        <w:rPr>
          <w:rFonts w:ascii="Garamond" w:hAnsi="Garamond"/>
          <w:sz w:val="48"/>
        </w:rPr>
      </w:pPr>
    </w:p>
    <w:p w:rsidR="00EE0F81" w:rsidRDefault="00EE0F81" w:rsidP="00EE0F81">
      <w:pPr>
        <w:pStyle w:val="SubtitleCover"/>
        <w:pBdr>
          <w:top w:val="single" w:sz="6" w:space="1" w:color="auto"/>
        </w:pBdr>
        <w:rPr>
          <w:rFonts w:ascii="Garamond" w:hAnsi="Garamond"/>
          <w:sz w:val="48"/>
        </w:rPr>
      </w:pPr>
    </w:p>
    <w:p w:rsidR="00EE0F81" w:rsidRPr="00110953" w:rsidRDefault="00EE0F81" w:rsidP="00EE0F81">
      <w:pPr>
        <w:pStyle w:val="Title"/>
        <w:shd w:val="clear" w:color="auto" w:fill="E6E6E6"/>
        <w:jc w:val="left"/>
        <w:rPr>
          <w:rFonts w:ascii="Garamond" w:hAnsi="Garamond" w:cs="Arial"/>
          <w:spacing w:val="-76"/>
          <w:sz w:val="72"/>
          <w:szCs w:val="72"/>
          <w:shd w:val="clear" w:color="auto" w:fill="E6E6E6"/>
        </w:rPr>
      </w:pPr>
      <w:bookmarkStart w:id="3" w:name="_Toc11460789"/>
      <w:r w:rsidRPr="00110953">
        <w:rPr>
          <w:rFonts w:ascii="Garamond" w:hAnsi="Garamond" w:cs="Arial"/>
          <w:spacing w:val="-76"/>
          <w:sz w:val="72"/>
          <w:szCs w:val="72"/>
          <w:shd w:val="clear" w:color="auto" w:fill="E6E6E6"/>
        </w:rPr>
        <w:t xml:space="preserve">FY </w:t>
      </w:r>
      <w:r w:rsidR="008F4AEB" w:rsidRPr="00110953">
        <w:rPr>
          <w:rFonts w:ascii="Garamond" w:hAnsi="Garamond" w:cs="Arial"/>
          <w:spacing w:val="-76"/>
          <w:sz w:val="72"/>
          <w:szCs w:val="72"/>
          <w:shd w:val="clear" w:color="auto" w:fill="E6E6E6"/>
        </w:rPr>
        <w:t>20</w:t>
      </w:r>
      <w:bookmarkEnd w:id="3"/>
      <w:r w:rsidR="009F038C">
        <w:rPr>
          <w:rFonts w:ascii="Garamond" w:hAnsi="Garamond" w:cs="Arial"/>
          <w:spacing w:val="-76"/>
          <w:sz w:val="72"/>
          <w:szCs w:val="72"/>
          <w:shd w:val="clear" w:color="auto" w:fill="E6E6E6"/>
        </w:rPr>
        <w:t>11</w:t>
      </w:r>
      <w:r w:rsidR="00EA127D">
        <w:rPr>
          <w:rFonts w:ascii="Garamond" w:hAnsi="Garamond" w:cs="Arial"/>
          <w:spacing w:val="-76"/>
          <w:sz w:val="72"/>
          <w:szCs w:val="72"/>
          <w:shd w:val="clear" w:color="auto" w:fill="E6E6E6"/>
        </w:rPr>
        <w:t xml:space="preserve"> Student Course Profile</w:t>
      </w:r>
    </w:p>
    <w:p w:rsidR="00EE0F81" w:rsidRPr="00110953" w:rsidRDefault="00EE0F81" w:rsidP="00EE0F81">
      <w:pPr>
        <w:pStyle w:val="Title"/>
        <w:shd w:val="clear" w:color="auto" w:fill="E6E6E6"/>
        <w:tabs>
          <w:tab w:val="right" w:pos="9360"/>
        </w:tabs>
        <w:jc w:val="left"/>
        <w:rPr>
          <w:rFonts w:ascii="Garamond" w:hAnsi="Garamond" w:cs="Arial"/>
          <w:sz w:val="72"/>
          <w:szCs w:val="72"/>
          <w:shd w:val="clear" w:color="auto" w:fill="E6E6E6"/>
        </w:rPr>
      </w:pPr>
      <w:bookmarkStart w:id="4" w:name="_Toc11460790"/>
      <w:r w:rsidRPr="00110953">
        <w:rPr>
          <w:rFonts w:ascii="Garamond" w:hAnsi="Garamond" w:cs="Arial"/>
          <w:spacing w:val="-76"/>
          <w:sz w:val="72"/>
          <w:szCs w:val="72"/>
          <w:shd w:val="clear" w:color="auto" w:fill="E6E6E6"/>
        </w:rPr>
        <w:t>Frequently Asked Questions</w:t>
      </w:r>
      <w:bookmarkEnd w:id="4"/>
    </w:p>
    <w:p w:rsidR="006A6C53" w:rsidRPr="00415016" w:rsidRDefault="00EE0F81" w:rsidP="00415016">
      <w:pPr>
        <w:jc w:val="center"/>
        <w:rPr>
          <w:rFonts w:ascii="Garamond" w:hAnsi="Garamond"/>
          <w:b/>
          <w:sz w:val="28"/>
          <w:bdr w:val="thinThickSmallGap" w:sz="24" w:space="0" w:color="auto"/>
          <w:shd w:val="clear" w:color="auto" w:fill="C0C0C0"/>
        </w:rPr>
      </w:pPr>
      <w:r>
        <w:rPr>
          <w:rFonts w:ascii="Garamond" w:hAnsi="Garamond"/>
          <w:sz w:val="48"/>
        </w:rPr>
        <w:br w:type="page"/>
      </w:r>
      <w:r w:rsidR="006A6C53" w:rsidRPr="00415016">
        <w:rPr>
          <w:rFonts w:ascii="Garamond" w:hAnsi="Garamond"/>
          <w:b/>
          <w:sz w:val="28"/>
          <w:shd w:val="clear" w:color="auto" w:fill="C0C0C0"/>
        </w:rPr>
        <w:lastRenderedPageBreak/>
        <w:t xml:space="preserve"> FREQUENTLY ASKED QUESTIONS</w:t>
      </w:r>
    </w:p>
    <w:p w:rsidR="006A6C53" w:rsidRDefault="006A6C53" w:rsidP="00415016">
      <w:pPr>
        <w:autoSpaceDE w:val="0"/>
        <w:autoSpaceDN w:val="0"/>
        <w:adjustRightInd w:val="0"/>
        <w:rPr>
          <w:rFonts w:ascii="Garamond" w:hAnsi="Garamond"/>
          <w:b/>
          <w:color w:val="000000"/>
          <w:sz w:val="22"/>
          <w:szCs w:val="24"/>
          <w:u w:val="single"/>
        </w:rPr>
      </w:pPr>
    </w:p>
    <w:p w:rsidR="006A6C53" w:rsidRDefault="006A6C53" w:rsidP="006A6C53">
      <w:pPr>
        <w:autoSpaceDE w:val="0"/>
        <w:autoSpaceDN w:val="0"/>
        <w:adjustRightInd w:val="0"/>
        <w:rPr>
          <w:rFonts w:ascii="Garamond" w:hAnsi="Garamond"/>
          <w:color w:val="000000"/>
          <w:sz w:val="22"/>
          <w:u w:val="single"/>
        </w:rPr>
      </w:pPr>
    </w:p>
    <w:p w:rsidR="006A6C53" w:rsidRDefault="006A6C53" w:rsidP="006A6C53">
      <w:pPr>
        <w:autoSpaceDE w:val="0"/>
        <w:autoSpaceDN w:val="0"/>
        <w:adjustRightInd w:val="0"/>
        <w:rPr>
          <w:rFonts w:ascii="Garamond" w:hAnsi="Garamond"/>
          <w:color w:val="000000"/>
          <w:sz w:val="22"/>
          <w:u w:val="single"/>
        </w:rPr>
      </w:pPr>
    </w:p>
    <w:p w:rsidR="006A6C53" w:rsidRDefault="00EA127D" w:rsidP="006A6C53">
      <w:pPr>
        <w:autoSpaceDE w:val="0"/>
        <w:autoSpaceDN w:val="0"/>
        <w:adjustRightInd w:val="0"/>
        <w:rPr>
          <w:rFonts w:ascii="Garamond" w:hAnsi="Garamond"/>
          <w:b/>
          <w:bCs/>
          <w:i/>
          <w:iCs/>
          <w:color w:val="000000"/>
          <w:sz w:val="22"/>
        </w:rPr>
      </w:pPr>
      <w:r>
        <w:rPr>
          <w:rFonts w:ascii="Garamond" w:hAnsi="Garamond"/>
          <w:b/>
          <w:bCs/>
          <w:i/>
          <w:iCs/>
          <w:color w:val="000000"/>
          <w:sz w:val="22"/>
        </w:rPr>
        <w:t>Purpose of Data Collection</w:t>
      </w:r>
    </w:p>
    <w:p w:rsidR="006A6C53" w:rsidRDefault="006A6C53" w:rsidP="006A6C53">
      <w:pPr>
        <w:autoSpaceDE w:val="0"/>
        <w:autoSpaceDN w:val="0"/>
        <w:adjustRightInd w:val="0"/>
        <w:rPr>
          <w:rFonts w:ascii="Garamond" w:hAnsi="Garamond"/>
          <w:color w:val="000000"/>
          <w:sz w:val="22"/>
        </w:rPr>
      </w:pPr>
    </w:p>
    <w:p w:rsidR="00EA127D" w:rsidRPr="009F038C" w:rsidRDefault="00EA127D" w:rsidP="006A6C53">
      <w:pPr>
        <w:numPr>
          <w:ilvl w:val="0"/>
          <w:numId w:val="1"/>
        </w:numPr>
        <w:autoSpaceDE w:val="0"/>
        <w:autoSpaceDN w:val="0"/>
        <w:adjustRightInd w:val="0"/>
        <w:rPr>
          <w:rFonts w:ascii="Garamond" w:hAnsi="Garamond"/>
          <w:b/>
          <w:color w:val="000000"/>
          <w:sz w:val="22"/>
        </w:rPr>
      </w:pPr>
      <w:r w:rsidRPr="009F038C">
        <w:rPr>
          <w:rFonts w:ascii="Garamond" w:hAnsi="Garamond"/>
          <w:b/>
          <w:bCs/>
          <w:color w:val="000000"/>
          <w:sz w:val="22"/>
        </w:rPr>
        <w:t>Why is course data being collected outside of Student Record</w:t>
      </w:r>
      <w:r w:rsidR="006A6C53" w:rsidRPr="009F038C">
        <w:rPr>
          <w:rFonts w:ascii="Garamond" w:hAnsi="Garamond"/>
          <w:b/>
          <w:bCs/>
          <w:color w:val="000000"/>
          <w:sz w:val="22"/>
        </w:rPr>
        <w:t xml:space="preserve">? </w:t>
      </w:r>
      <w:r w:rsidR="006A6C53" w:rsidRPr="009F038C">
        <w:rPr>
          <w:rFonts w:ascii="Garamond" w:hAnsi="Garamond"/>
          <w:color w:val="000000"/>
          <w:sz w:val="22"/>
        </w:rPr>
        <w:t xml:space="preserve"> </w:t>
      </w:r>
    </w:p>
    <w:p w:rsidR="003D6503" w:rsidRDefault="003D6503" w:rsidP="00EA127D">
      <w:pPr>
        <w:autoSpaceDE w:val="0"/>
        <w:autoSpaceDN w:val="0"/>
        <w:adjustRightInd w:val="0"/>
        <w:ind w:left="360"/>
        <w:rPr>
          <w:rFonts w:ascii="Garamond" w:hAnsi="Garamond"/>
          <w:color w:val="000000"/>
          <w:sz w:val="22"/>
        </w:rPr>
      </w:pPr>
      <w:r w:rsidRPr="009F038C">
        <w:rPr>
          <w:rFonts w:ascii="Garamond" w:hAnsi="Garamond"/>
          <w:color w:val="000000"/>
          <w:sz w:val="22"/>
        </w:rPr>
        <w:t>Unlike Student Record, which is a year-end collection, the Student Course Profile</w:t>
      </w:r>
      <w:r w:rsidR="007A1CD5" w:rsidRPr="009F038C">
        <w:rPr>
          <w:rFonts w:ascii="Garamond" w:hAnsi="Garamond"/>
          <w:color w:val="000000"/>
          <w:sz w:val="22"/>
        </w:rPr>
        <w:t xml:space="preserve"> (SCP)</w:t>
      </w:r>
      <w:r w:rsidRPr="009F038C">
        <w:rPr>
          <w:rFonts w:ascii="Garamond" w:hAnsi="Garamond"/>
          <w:color w:val="000000"/>
          <w:sz w:val="22"/>
        </w:rPr>
        <w:t xml:space="preserve"> data collection provides an avenue for identifying students assigned to a particular teacher during the course of the school year. Once the data is validated and free of errors, it is exported to the Student Profile and Graduation Coach applications to allow teachers and graduation coaches access to students based on the student’s current classes.</w:t>
      </w:r>
    </w:p>
    <w:p w:rsidR="00EA127D" w:rsidRDefault="00EA127D" w:rsidP="00EA127D">
      <w:pPr>
        <w:autoSpaceDE w:val="0"/>
        <w:autoSpaceDN w:val="0"/>
        <w:adjustRightInd w:val="0"/>
        <w:ind w:left="360"/>
        <w:rPr>
          <w:rFonts w:ascii="Garamond" w:hAnsi="Garamond"/>
          <w:color w:val="000000"/>
          <w:sz w:val="22"/>
        </w:rPr>
      </w:pPr>
    </w:p>
    <w:p w:rsidR="00EA127D" w:rsidRDefault="00EA127D" w:rsidP="00EA127D">
      <w:pPr>
        <w:numPr>
          <w:ilvl w:val="0"/>
          <w:numId w:val="1"/>
        </w:numPr>
        <w:autoSpaceDE w:val="0"/>
        <w:autoSpaceDN w:val="0"/>
        <w:adjustRightInd w:val="0"/>
        <w:rPr>
          <w:rFonts w:ascii="Garamond" w:hAnsi="Garamond"/>
          <w:b/>
          <w:color w:val="000000"/>
          <w:sz w:val="22"/>
        </w:rPr>
      </w:pPr>
      <w:r>
        <w:rPr>
          <w:rFonts w:ascii="Garamond" w:hAnsi="Garamond"/>
          <w:b/>
          <w:color w:val="000000"/>
          <w:sz w:val="22"/>
        </w:rPr>
        <w:t>Who will be using this data?</w:t>
      </w:r>
    </w:p>
    <w:p w:rsidR="004D4BA6" w:rsidRPr="004D4BA6" w:rsidRDefault="004D4BA6" w:rsidP="004D4BA6">
      <w:pPr>
        <w:spacing w:after="200" w:line="276" w:lineRule="auto"/>
        <w:ind w:left="360"/>
        <w:rPr>
          <w:rFonts w:ascii="Garamond" w:hAnsi="Garamond"/>
          <w:sz w:val="22"/>
          <w:szCs w:val="22"/>
        </w:rPr>
      </w:pPr>
      <w:r w:rsidRPr="004D4BA6">
        <w:rPr>
          <w:rFonts w:ascii="Garamond" w:eastAsia="+mn-ea" w:hAnsi="Garamond"/>
          <w:sz w:val="22"/>
          <w:szCs w:val="22"/>
        </w:rPr>
        <w:t xml:space="preserve">The </w:t>
      </w:r>
      <w:r w:rsidRPr="004D4BA6">
        <w:rPr>
          <w:rFonts w:ascii="Garamond" w:eastAsia="+mn-ea" w:hAnsi="Garamond"/>
          <w:bCs/>
          <w:sz w:val="22"/>
          <w:szCs w:val="22"/>
        </w:rPr>
        <w:t>Student Course Profile</w:t>
      </w:r>
      <w:r w:rsidRPr="004D4BA6">
        <w:rPr>
          <w:rFonts w:ascii="Garamond" w:eastAsia="+mn-ea" w:hAnsi="Garamond"/>
          <w:b/>
          <w:bCs/>
          <w:sz w:val="22"/>
          <w:szCs w:val="22"/>
        </w:rPr>
        <w:t xml:space="preserve"> </w:t>
      </w:r>
      <w:r w:rsidRPr="004D4BA6">
        <w:rPr>
          <w:rFonts w:ascii="Garamond" w:eastAsia="+mn-ea" w:hAnsi="Garamond"/>
          <w:sz w:val="22"/>
          <w:szCs w:val="22"/>
        </w:rPr>
        <w:t>was created to provide graduation coaches with student schedules in an effort to assist them in identifying at-risk students.</w:t>
      </w:r>
      <w:r>
        <w:rPr>
          <w:rFonts w:ascii="Garamond" w:eastAsia="+mn-ea" w:hAnsi="Garamond"/>
          <w:sz w:val="22"/>
          <w:szCs w:val="22"/>
        </w:rPr>
        <w:t xml:space="preserve">  </w:t>
      </w:r>
      <w:r w:rsidRPr="009F038C">
        <w:rPr>
          <w:rFonts w:ascii="Garamond" w:eastAsia="+mn-ea" w:hAnsi="Garamond"/>
          <w:sz w:val="22"/>
          <w:szCs w:val="22"/>
        </w:rPr>
        <w:t xml:space="preserve">It will also provide information to </w:t>
      </w:r>
      <w:r w:rsidR="003D6503" w:rsidRPr="009F038C">
        <w:rPr>
          <w:rFonts w:ascii="Garamond" w:eastAsia="+mn-ea" w:hAnsi="Garamond"/>
          <w:sz w:val="22"/>
          <w:szCs w:val="22"/>
        </w:rPr>
        <w:t>teachers, school counselors</w:t>
      </w:r>
      <w:r w:rsidRPr="009F038C">
        <w:rPr>
          <w:rFonts w:ascii="Garamond" w:eastAsia="+mn-ea" w:hAnsi="Garamond"/>
          <w:sz w:val="22"/>
          <w:szCs w:val="22"/>
        </w:rPr>
        <w:t>, and other instructional staff through the Student Profile report which provides access to longitudinal data.</w:t>
      </w:r>
    </w:p>
    <w:p w:rsidR="006A6C53" w:rsidRDefault="006A6C53" w:rsidP="006A6C53">
      <w:pPr>
        <w:autoSpaceDE w:val="0"/>
        <w:autoSpaceDN w:val="0"/>
        <w:adjustRightInd w:val="0"/>
        <w:rPr>
          <w:rFonts w:ascii="Garamond" w:hAnsi="Garamond"/>
          <w:color w:val="000000"/>
          <w:sz w:val="22"/>
        </w:rPr>
      </w:pPr>
    </w:p>
    <w:p w:rsidR="006A6C53" w:rsidRPr="001F5F5E" w:rsidRDefault="001F5F5E" w:rsidP="006A6C53">
      <w:pPr>
        <w:autoSpaceDE w:val="0"/>
        <w:autoSpaceDN w:val="0"/>
        <w:adjustRightInd w:val="0"/>
        <w:rPr>
          <w:rFonts w:ascii="Garamond" w:hAnsi="Garamond"/>
          <w:b/>
          <w:bCs/>
          <w:i/>
          <w:iCs/>
          <w:sz w:val="22"/>
        </w:rPr>
      </w:pPr>
      <w:r>
        <w:rPr>
          <w:rFonts w:ascii="Garamond" w:hAnsi="Garamond"/>
          <w:b/>
          <w:bCs/>
          <w:i/>
          <w:iCs/>
          <w:sz w:val="22"/>
        </w:rPr>
        <w:t>Student Population to Report</w:t>
      </w:r>
    </w:p>
    <w:p w:rsidR="006A6C53" w:rsidRPr="001F5F5E" w:rsidRDefault="006A6C53" w:rsidP="006A6C53">
      <w:pPr>
        <w:autoSpaceDE w:val="0"/>
        <w:autoSpaceDN w:val="0"/>
        <w:adjustRightInd w:val="0"/>
        <w:rPr>
          <w:rFonts w:ascii="Garamond" w:hAnsi="Garamond"/>
          <w:sz w:val="22"/>
        </w:rPr>
      </w:pPr>
    </w:p>
    <w:p w:rsidR="006A6C53" w:rsidRPr="001F5F5E" w:rsidRDefault="001F5F5E" w:rsidP="006A6C53">
      <w:pPr>
        <w:numPr>
          <w:ilvl w:val="0"/>
          <w:numId w:val="1"/>
        </w:numPr>
        <w:autoSpaceDE w:val="0"/>
        <w:autoSpaceDN w:val="0"/>
        <w:adjustRightInd w:val="0"/>
        <w:rPr>
          <w:rFonts w:ascii="Garamond" w:hAnsi="Garamond"/>
          <w:b/>
          <w:bCs/>
          <w:sz w:val="22"/>
        </w:rPr>
      </w:pPr>
      <w:r>
        <w:rPr>
          <w:rFonts w:ascii="Garamond" w:hAnsi="Garamond"/>
          <w:b/>
          <w:bCs/>
          <w:sz w:val="22"/>
        </w:rPr>
        <w:t xml:space="preserve">Which students should be included in this collection? </w:t>
      </w:r>
    </w:p>
    <w:p w:rsidR="0092371A" w:rsidRDefault="003D6503" w:rsidP="00C714F3">
      <w:pPr>
        <w:autoSpaceDE w:val="0"/>
        <w:autoSpaceDN w:val="0"/>
        <w:adjustRightInd w:val="0"/>
        <w:ind w:left="360"/>
        <w:rPr>
          <w:rFonts w:ascii="Garamond" w:hAnsi="Garamond"/>
          <w:sz w:val="22"/>
        </w:rPr>
      </w:pPr>
      <w:r w:rsidRPr="009F038C">
        <w:rPr>
          <w:rFonts w:ascii="Garamond" w:hAnsi="Garamond"/>
          <w:sz w:val="22"/>
        </w:rPr>
        <w:t>Course records for active</w:t>
      </w:r>
      <w:r w:rsidR="009F038C">
        <w:rPr>
          <w:rFonts w:ascii="Garamond" w:hAnsi="Garamond"/>
          <w:sz w:val="22"/>
        </w:rPr>
        <w:t xml:space="preserve"> students in </w:t>
      </w:r>
      <w:r w:rsidR="009F038C" w:rsidRPr="009F038C">
        <w:rPr>
          <w:rFonts w:ascii="Garamond" w:hAnsi="Garamond"/>
          <w:sz w:val="22"/>
          <w:shd w:val="clear" w:color="auto" w:fill="FFFF66"/>
        </w:rPr>
        <w:t xml:space="preserve">grades K </w:t>
      </w:r>
      <w:r w:rsidR="001F5F5E" w:rsidRPr="009F038C">
        <w:rPr>
          <w:rFonts w:ascii="Garamond" w:hAnsi="Garamond"/>
          <w:sz w:val="22"/>
        </w:rPr>
        <w:t xml:space="preserve">through 12 </w:t>
      </w:r>
      <w:r w:rsidRPr="009F038C">
        <w:rPr>
          <w:rFonts w:ascii="Garamond" w:hAnsi="Garamond"/>
          <w:sz w:val="22"/>
        </w:rPr>
        <w:t xml:space="preserve">are </w:t>
      </w:r>
      <w:r w:rsidR="009F038C">
        <w:rPr>
          <w:rFonts w:ascii="Garamond" w:hAnsi="Garamond"/>
          <w:sz w:val="22"/>
        </w:rPr>
        <w:t>should be sent.</w:t>
      </w:r>
      <w:r w:rsidR="001F5F5E">
        <w:rPr>
          <w:rFonts w:ascii="Garamond" w:hAnsi="Garamond"/>
          <w:sz w:val="22"/>
        </w:rPr>
        <w:t xml:space="preserve">   </w:t>
      </w:r>
    </w:p>
    <w:p w:rsidR="0092371A" w:rsidRPr="0092371A" w:rsidRDefault="0092371A" w:rsidP="00C714F3">
      <w:pPr>
        <w:autoSpaceDE w:val="0"/>
        <w:autoSpaceDN w:val="0"/>
        <w:adjustRightInd w:val="0"/>
        <w:ind w:left="360"/>
        <w:rPr>
          <w:rFonts w:ascii="Garamond" w:hAnsi="Garamond"/>
          <w:b/>
          <w:sz w:val="22"/>
        </w:rPr>
      </w:pPr>
    </w:p>
    <w:p w:rsidR="0092371A" w:rsidRPr="0092371A" w:rsidRDefault="0092371A" w:rsidP="0092371A">
      <w:pPr>
        <w:numPr>
          <w:ilvl w:val="0"/>
          <w:numId w:val="1"/>
        </w:numPr>
        <w:autoSpaceDE w:val="0"/>
        <w:autoSpaceDN w:val="0"/>
        <w:adjustRightInd w:val="0"/>
        <w:rPr>
          <w:rFonts w:ascii="Garamond" w:hAnsi="Garamond"/>
          <w:b/>
          <w:sz w:val="22"/>
        </w:rPr>
      </w:pPr>
      <w:r w:rsidRPr="0092371A">
        <w:rPr>
          <w:rFonts w:ascii="Garamond" w:hAnsi="Garamond"/>
          <w:b/>
          <w:bCs/>
          <w:sz w:val="22"/>
        </w:rPr>
        <w:t>Which students should be excluded from this collection?</w:t>
      </w:r>
    </w:p>
    <w:p w:rsidR="0092371A" w:rsidRDefault="0092371A" w:rsidP="0092371A">
      <w:pPr>
        <w:autoSpaceDE w:val="0"/>
        <w:autoSpaceDN w:val="0"/>
        <w:adjustRightInd w:val="0"/>
        <w:ind w:left="360"/>
        <w:rPr>
          <w:rFonts w:ascii="Garamond" w:hAnsi="Garamond"/>
          <w:sz w:val="22"/>
        </w:rPr>
      </w:pPr>
      <w:r>
        <w:rPr>
          <w:rFonts w:ascii="Garamond" w:hAnsi="Garamond"/>
          <w:sz w:val="22"/>
        </w:rPr>
        <w:t xml:space="preserve">Exclude any student who does not have an active class schedule on the day the data extract is created.  </w:t>
      </w:r>
      <w:r w:rsidR="00D92C7C">
        <w:rPr>
          <w:rFonts w:ascii="Garamond" w:hAnsi="Garamond"/>
          <w:sz w:val="22"/>
        </w:rPr>
        <w:t>O</w:t>
      </w:r>
      <w:r>
        <w:rPr>
          <w:rFonts w:ascii="Garamond" w:hAnsi="Garamond"/>
          <w:sz w:val="22"/>
        </w:rPr>
        <w:t>nly active classes should be reported.</w:t>
      </w:r>
    </w:p>
    <w:p w:rsidR="004D4BA6" w:rsidRDefault="0092371A" w:rsidP="00C714F3">
      <w:pPr>
        <w:autoSpaceDE w:val="0"/>
        <w:autoSpaceDN w:val="0"/>
        <w:adjustRightInd w:val="0"/>
        <w:ind w:left="360"/>
        <w:rPr>
          <w:rFonts w:ascii="Garamond" w:hAnsi="Garamond"/>
          <w:sz w:val="22"/>
        </w:rPr>
      </w:pPr>
      <w:r w:rsidRPr="0092371A">
        <w:rPr>
          <w:rFonts w:ascii="Garamond" w:hAnsi="Garamond"/>
          <w:b/>
          <w:bCs/>
          <w:sz w:val="22"/>
        </w:rPr>
        <w:t xml:space="preserve"> </w:t>
      </w:r>
    </w:p>
    <w:p w:rsidR="004D4BA6" w:rsidRPr="001F5F5E" w:rsidRDefault="004D4BA6" w:rsidP="004D4BA6">
      <w:pPr>
        <w:numPr>
          <w:ilvl w:val="0"/>
          <w:numId w:val="1"/>
        </w:numPr>
        <w:autoSpaceDE w:val="0"/>
        <w:autoSpaceDN w:val="0"/>
        <w:adjustRightInd w:val="0"/>
        <w:rPr>
          <w:rFonts w:ascii="Garamond" w:hAnsi="Garamond"/>
          <w:b/>
          <w:sz w:val="22"/>
        </w:rPr>
      </w:pPr>
      <w:r>
        <w:rPr>
          <w:rFonts w:ascii="Garamond" w:hAnsi="Garamond"/>
          <w:b/>
          <w:sz w:val="22"/>
        </w:rPr>
        <w:t>We have both elementary and middle grades in our school.  Do we report everyone’s schedule?</w:t>
      </w:r>
    </w:p>
    <w:p w:rsidR="006A6C53" w:rsidRPr="001F5F5E" w:rsidRDefault="00D92C7C" w:rsidP="004D4BA6">
      <w:pPr>
        <w:autoSpaceDE w:val="0"/>
        <w:autoSpaceDN w:val="0"/>
        <w:adjustRightInd w:val="0"/>
        <w:ind w:left="360"/>
        <w:rPr>
          <w:rFonts w:ascii="Garamond" w:hAnsi="Garamond"/>
          <w:b/>
          <w:sz w:val="22"/>
        </w:rPr>
      </w:pPr>
      <w:r w:rsidRPr="007A1CD5">
        <w:rPr>
          <w:rFonts w:ascii="Garamond" w:hAnsi="Garamond"/>
          <w:sz w:val="22"/>
          <w:highlight w:val="yellow"/>
        </w:rPr>
        <w:t xml:space="preserve">You </w:t>
      </w:r>
      <w:r w:rsidR="009F038C">
        <w:rPr>
          <w:rFonts w:ascii="Garamond" w:hAnsi="Garamond"/>
          <w:sz w:val="22"/>
          <w:highlight w:val="yellow"/>
        </w:rPr>
        <w:t>should</w:t>
      </w:r>
      <w:r w:rsidRPr="007A1CD5">
        <w:rPr>
          <w:rFonts w:ascii="Garamond" w:hAnsi="Garamond"/>
          <w:sz w:val="22"/>
          <w:highlight w:val="yellow"/>
        </w:rPr>
        <w:t xml:space="preserve"> report student course profile</w:t>
      </w:r>
      <w:r w:rsidR="004D4BA6" w:rsidRPr="007A1CD5">
        <w:rPr>
          <w:rFonts w:ascii="Garamond" w:hAnsi="Garamond"/>
          <w:sz w:val="22"/>
          <w:highlight w:val="yellow"/>
        </w:rPr>
        <w:t xml:space="preserve"> </w:t>
      </w:r>
      <w:r w:rsidRPr="007A1CD5">
        <w:rPr>
          <w:rFonts w:ascii="Garamond" w:hAnsi="Garamond"/>
          <w:sz w:val="22"/>
          <w:highlight w:val="yellow"/>
        </w:rPr>
        <w:t>data for all students</w:t>
      </w:r>
      <w:r w:rsidR="009F038C">
        <w:rPr>
          <w:rFonts w:ascii="Garamond" w:hAnsi="Garamond"/>
          <w:sz w:val="22"/>
          <w:highlight w:val="yellow"/>
        </w:rPr>
        <w:t>.</w:t>
      </w:r>
      <w:r w:rsidRPr="007A1CD5">
        <w:rPr>
          <w:rFonts w:ascii="Garamond" w:hAnsi="Garamond"/>
          <w:sz w:val="22"/>
          <w:highlight w:val="yellow"/>
        </w:rPr>
        <w:t xml:space="preserve">  The SCP application </w:t>
      </w:r>
      <w:r w:rsidR="007A1CD5" w:rsidRPr="007A1CD5">
        <w:rPr>
          <w:rFonts w:ascii="Garamond" w:hAnsi="Garamond"/>
          <w:sz w:val="22"/>
          <w:highlight w:val="yellow"/>
        </w:rPr>
        <w:t xml:space="preserve">is designed to accept records with valid state-approved course numbers.  </w:t>
      </w:r>
      <w:r w:rsidR="007A1CD5">
        <w:rPr>
          <w:rFonts w:ascii="Garamond" w:hAnsi="Garamond"/>
          <w:sz w:val="22"/>
          <w:highlight w:val="yellow"/>
        </w:rPr>
        <w:t xml:space="preserve">Course data is required for students in grades </w:t>
      </w:r>
      <w:r w:rsidR="009F038C">
        <w:rPr>
          <w:rFonts w:ascii="Garamond" w:hAnsi="Garamond"/>
          <w:sz w:val="22"/>
          <w:highlight w:val="yellow"/>
        </w:rPr>
        <w:t>K</w:t>
      </w:r>
      <w:r w:rsidR="007A1CD5">
        <w:rPr>
          <w:rFonts w:ascii="Garamond" w:hAnsi="Garamond"/>
          <w:sz w:val="22"/>
          <w:highlight w:val="yellow"/>
        </w:rPr>
        <w:t xml:space="preserve"> through 12</w:t>
      </w:r>
      <w:r w:rsidR="009F038C">
        <w:rPr>
          <w:rFonts w:ascii="Garamond" w:hAnsi="Garamond"/>
          <w:sz w:val="22"/>
          <w:highlight w:val="yellow"/>
        </w:rPr>
        <w:t xml:space="preserve"> in the FY 2011 Student Record data collection</w:t>
      </w:r>
      <w:r w:rsidR="007A1CD5" w:rsidRPr="007A1CD5">
        <w:rPr>
          <w:rFonts w:ascii="Garamond" w:hAnsi="Garamond"/>
          <w:sz w:val="22"/>
          <w:highlight w:val="yellow"/>
        </w:rPr>
        <w:t>.</w:t>
      </w:r>
    </w:p>
    <w:p w:rsidR="006A6C53" w:rsidRPr="00EA127D" w:rsidRDefault="006A6C53" w:rsidP="006A6C53">
      <w:pPr>
        <w:autoSpaceDE w:val="0"/>
        <w:autoSpaceDN w:val="0"/>
        <w:adjustRightInd w:val="0"/>
        <w:rPr>
          <w:rFonts w:ascii="Garamond" w:hAnsi="Garamond"/>
          <w:b/>
          <w:color w:val="A6A6A6"/>
          <w:sz w:val="22"/>
        </w:rPr>
      </w:pPr>
    </w:p>
    <w:p w:rsidR="006A6C53" w:rsidRPr="001F5F5E" w:rsidRDefault="001F5F5E" w:rsidP="006A6C53">
      <w:pPr>
        <w:autoSpaceDE w:val="0"/>
        <w:autoSpaceDN w:val="0"/>
        <w:adjustRightInd w:val="0"/>
        <w:rPr>
          <w:rFonts w:ascii="Garamond" w:hAnsi="Garamond"/>
          <w:b/>
          <w:bCs/>
          <w:i/>
          <w:iCs/>
          <w:sz w:val="22"/>
        </w:rPr>
      </w:pPr>
      <w:r>
        <w:rPr>
          <w:rFonts w:ascii="Garamond" w:hAnsi="Garamond"/>
          <w:b/>
          <w:bCs/>
          <w:i/>
          <w:iCs/>
          <w:sz w:val="22"/>
        </w:rPr>
        <w:t>Reporting Cycles</w:t>
      </w:r>
    </w:p>
    <w:p w:rsidR="006A6C53" w:rsidRPr="001F5F5E" w:rsidRDefault="006A6C53" w:rsidP="006A6C53">
      <w:pPr>
        <w:autoSpaceDE w:val="0"/>
        <w:autoSpaceDN w:val="0"/>
        <w:adjustRightInd w:val="0"/>
        <w:rPr>
          <w:rFonts w:ascii="Garamond" w:hAnsi="Garamond"/>
          <w:sz w:val="22"/>
        </w:rPr>
      </w:pPr>
    </w:p>
    <w:p w:rsidR="006A6C53" w:rsidRDefault="001F5F5E" w:rsidP="006A6C53">
      <w:pPr>
        <w:numPr>
          <w:ilvl w:val="0"/>
          <w:numId w:val="1"/>
        </w:numPr>
        <w:autoSpaceDE w:val="0"/>
        <w:autoSpaceDN w:val="0"/>
        <w:adjustRightInd w:val="0"/>
        <w:rPr>
          <w:rFonts w:ascii="Garamond" w:hAnsi="Garamond"/>
          <w:b/>
          <w:bCs/>
          <w:sz w:val="22"/>
        </w:rPr>
      </w:pPr>
      <w:r>
        <w:rPr>
          <w:rFonts w:ascii="Garamond" w:hAnsi="Garamond"/>
          <w:b/>
          <w:bCs/>
          <w:sz w:val="22"/>
        </w:rPr>
        <w:t>When will we have to report this data</w:t>
      </w:r>
      <w:r w:rsidR="006A6C53" w:rsidRPr="001F5F5E">
        <w:rPr>
          <w:rFonts w:ascii="Garamond" w:hAnsi="Garamond"/>
          <w:b/>
          <w:bCs/>
          <w:sz w:val="22"/>
        </w:rPr>
        <w:t xml:space="preserve">? </w:t>
      </w:r>
    </w:p>
    <w:p w:rsidR="00A30A97" w:rsidRPr="009F038C" w:rsidRDefault="007A1CD5" w:rsidP="00A30A97">
      <w:pPr>
        <w:autoSpaceDE w:val="0"/>
        <w:autoSpaceDN w:val="0"/>
        <w:adjustRightInd w:val="0"/>
        <w:ind w:left="360"/>
        <w:rPr>
          <w:rFonts w:ascii="Garamond" w:hAnsi="Garamond" w:cs="Garamond"/>
          <w:sz w:val="22"/>
          <w:szCs w:val="22"/>
        </w:rPr>
      </w:pPr>
      <w:r w:rsidRPr="009F038C">
        <w:rPr>
          <w:rFonts w:ascii="Garamond" w:hAnsi="Garamond" w:cs="Garamond"/>
          <w:sz w:val="22"/>
          <w:szCs w:val="22"/>
        </w:rPr>
        <w:t>Student Course Profile data may be uploaded at any time during the school year.  The application opens on August 6, 20</w:t>
      </w:r>
      <w:r w:rsidR="009F038C" w:rsidRPr="009F038C">
        <w:rPr>
          <w:rFonts w:ascii="Garamond" w:hAnsi="Garamond" w:cs="Garamond"/>
          <w:sz w:val="22"/>
          <w:szCs w:val="22"/>
        </w:rPr>
        <w:t>10</w:t>
      </w:r>
      <w:r w:rsidRPr="009F038C">
        <w:rPr>
          <w:rFonts w:ascii="Garamond" w:hAnsi="Garamond" w:cs="Garamond"/>
          <w:sz w:val="22"/>
          <w:szCs w:val="22"/>
        </w:rPr>
        <w:t xml:space="preserve"> for FY 201</w:t>
      </w:r>
      <w:r w:rsidR="009F038C" w:rsidRPr="009F038C">
        <w:rPr>
          <w:rFonts w:ascii="Garamond" w:hAnsi="Garamond" w:cs="Garamond"/>
          <w:sz w:val="22"/>
          <w:szCs w:val="22"/>
        </w:rPr>
        <w:t>1</w:t>
      </w:r>
      <w:r w:rsidRPr="009F038C">
        <w:rPr>
          <w:rFonts w:ascii="Garamond" w:hAnsi="Garamond" w:cs="Garamond"/>
          <w:sz w:val="22"/>
          <w:szCs w:val="22"/>
        </w:rPr>
        <w:t xml:space="preserve">.  Each district is encouraged to maintain a cycle of </w:t>
      </w:r>
      <w:r w:rsidR="00A30A97" w:rsidRPr="009F038C">
        <w:rPr>
          <w:rFonts w:ascii="Garamond" w:hAnsi="Garamond" w:cs="Garamond"/>
          <w:sz w:val="22"/>
          <w:szCs w:val="22"/>
        </w:rPr>
        <w:t xml:space="preserve">continuous uploads throughout the school year in order to keep student schedules current.  </w:t>
      </w:r>
      <w:r w:rsidRPr="009F038C">
        <w:rPr>
          <w:rFonts w:ascii="Garamond" w:hAnsi="Garamond" w:cs="Garamond"/>
          <w:sz w:val="22"/>
          <w:szCs w:val="22"/>
        </w:rPr>
        <w:t>Although u</w:t>
      </w:r>
      <w:r w:rsidR="00A30A97" w:rsidRPr="009F038C">
        <w:rPr>
          <w:rFonts w:ascii="Garamond" w:hAnsi="Garamond" w:cs="Garamond"/>
          <w:sz w:val="22"/>
          <w:szCs w:val="22"/>
        </w:rPr>
        <w:t xml:space="preserve">ploads can </w:t>
      </w:r>
      <w:r w:rsidRPr="009F038C">
        <w:rPr>
          <w:rFonts w:ascii="Garamond" w:hAnsi="Garamond" w:cs="Garamond"/>
          <w:sz w:val="22"/>
          <w:szCs w:val="22"/>
        </w:rPr>
        <w:t>b</w:t>
      </w:r>
      <w:r w:rsidR="00A30A97" w:rsidRPr="009F038C">
        <w:rPr>
          <w:rFonts w:ascii="Garamond" w:hAnsi="Garamond" w:cs="Garamond"/>
          <w:sz w:val="22"/>
          <w:szCs w:val="22"/>
        </w:rPr>
        <w:t>e done at any time</w:t>
      </w:r>
      <w:r w:rsidRPr="009F038C">
        <w:rPr>
          <w:rFonts w:ascii="Garamond" w:hAnsi="Garamond" w:cs="Garamond"/>
          <w:sz w:val="22"/>
          <w:szCs w:val="22"/>
        </w:rPr>
        <w:t xml:space="preserve">, it is important to </w:t>
      </w:r>
      <w:r w:rsidR="00A30A97" w:rsidRPr="009F038C">
        <w:rPr>
          <w:rFonts w:ascii="Garamond" w:hAnsi="Garamond" w:cs="Garamond"/>
          <w:sz w:val="22"/>
          <w:szCs w:val="22"/>
        </w:rPr>
        <w:t>upload when there are significant changes to student schedules.</w:t>
      </w:r>
    </w:p>
    <w:p w:rsidR="006A6C53" w:rsidRPr="00A30A97" w:rsidRDefault="006A6C53" w:rsidP="00A30A97">
      <w:pPr>
        <w:autoSpaceDE w:val="0"/>
        <w:autoSpaceDN w:val="0"/>
        <w:adjustRightInd w:val="0"/>
        <w:ind w:left="360"/>
        <w:rPr>
          <w:rFonts w:ascii="Garamond" w:hAnsi="Garamond"/>
          <w:sz w:val="22"/>
        </w:rPr>
      </w:pPr>
    </w:p>
    <w:p w:rsidR="006A6C53" w:rsidRPr="00EA127D" w:rsidRDefault="006A6C53" w:rsidP="006A6C53">
      <w:pPr>
        <w:autoSpaceDE w:val="0"/>
        <w:autoSpaceDN w:val="0"/>
        <w:adjustRightInd w:val="0"/>
        <w:ind w:left="1440"/>
        <w:rPr>
          <w:rFonts w:ascii="Garamond" w:hAnsi="Garamond"/>
          <w:color w:val="A6A6A6"/>
          <w:sz w:val="22"/>
        </w:rPr>
      </w:pPr>
    </w:p>
    <w:p w:rsidR="006A6C53" w:rsidRPr="00C67226" w:rsidRDefault="00C67226" w:rsidP="006A6C53">
      <w:pPr>
        <w:numPr>
          <w:ilvl w:val="0"/>
          <w:numId w:val="1"/>
        </w:numPr>
        <w:autoSpaceDE w:val="0"/>
        <w:autoSpaceDN w:val="0"/>
        <w:adjustRightInd w:val="0"/>
        <w:rPr>
          <w:rFonts w:ascii="Garamond" w:hAnsi="Garamond"/>
          <w:b/>
          <w:bCs/>
          <w:sz w:val="22"/>
        </w:rPr>
      </w:pPr>
      <w:r>
        <w:rPr>
          <w:rFonts w:ascii="Garamond" w:hAnsi="Garamond"/>
          <w:b/>
          <w:bCs/>
          <w:sz w:val="22"/>
        </w:rPr>
        <w:t>Is the cycle extract supposed to be as a specific “count day”, like FTE</w:t>
      </w:r>
      <w:r w:rsidR="006A6C53" w:rsidRPr="00C67226">
        <w:rPr>
          <w:rFonts w:ascii="Garamond" w:hAnsi="Garamond"/>
          <w:b/>
          <w:bCs/>
          <w:sz w:val="22"/>
        </w:rPr>
        <w:t>?</w:t>
      </w:r>
    </w:p>
    <w:p w:rsidR="006A6C53" w:rsidRPr="009D1FE4" w:rsidRDefault="004416C3" w:rsidP="00C714F3">
      <w:pPr>
        <w:autoSpaceDE w:val="0"/>
        <w:autoSpaceDN w:val="0"/>
        <w:adjustRightInd w:val="0"/>
        <w:ind w:left="360"/>
        <w:rPr>
          <w:rFonts w:ascii="Garamond" w:hAnsi="Garamond"/>
          <w:sz w:val="22"/>
        </w:rPr>
      </w:pPr>
      <w:r w:rsidRPr="009D1FE4">
        <w:rPr>
          <w:rFonts w:ascii="Garamond" w:hAnsi="Garamond"/>
          <w:sz w:val="22"/>
        </w:rPr>
        <w:t xml:space="preserve">No.  </w:t>
      </w:r>
      <w:r w:rsidR="00C67226" w:rsidRPr="009D1FE4">
        <w:rPr>
          <w:rFonts w:ascii="Garamond" w:hAnsi="Garamond"/>
          <w:sz w:val="22"/>
        </w:rPr>
        <w:t>The data can be as of the day of the actual pull within the cycle dates.  There is no specific “count day” for this data collection.</w:t>
      </w:r>
    </w:p>
    <w:p w:rsidR="006A6C53" w:rsidRPr="00C67226" w:rsidRDefault="006A6C53" w:rsidP="006A6C53">
      <w:pPr>
        <w:autoSpaceDE w:val="0"/>
        <w:autoSpaceDN w:val="0"/>
        <w:adjustRightInd w:val="0"/>
        <w:ind w:left="1440"/>
        <w:rPr>
          <w:rFonts w:ascii="Garamond" w:hAnsi="Garamond"/>
          <w:color w:val="FF0000"/>
          <w:sz w:val="22"/>
        </w:rPr>
      </w:pPr>
    </w:p>
    <w:p w:rsidR="006A6C53" w:rsidRPr="00EA127D" w:rsidRDefault="006A6C53" w:rsidP="006A6C53">
      <w:pPr>
        <w:autoSpaceDE w:val="0"/>
        <w:autoSpaceDN w:val="0"/>
        <w:adjustRightInd w:val="0"/>
        <w:ind w:left="1080"/>
        <w:rPr>
          <w:rFonts w:ascii="Garamond" w:hAnsi="Garamond"/>
          <w:color w:val="A6A6A6"/>
          <w:sz w:val="22"/>
        </w:rPr>
      </w:pPr>
    </w:p>
    <w:p w:rsidR="006A6C53" w:rsidRPr="00C67226" w:rsidRDefault="009E48CC" w:rsidP="006A6C53">
      <w:pPr>
        <w:pStyle w:val="Heading9"/>
        <w:rPr>
          <w:color w:val="auto"/>
        </w:rPr>
      </w:pPr>
      <w:r>
        <w:rPr>
          <w:color w:val="auto"/>
        </w:rPr>
        <w:t xml:space="preserve">Data Collection </w:t>
      </w:r>
      <w:r w:rsidR="00C67226">
        <w:rPr>
          <w:color w:val="auto"/>
        </w:rPr>
        <w:t xml:space="preserve">Login </w:t>
      </w:r>
    </w:p>
    <w:p w:rsidR="006A6C53" w:rsidRPr="00C67226" w:rsidRDefault="006A6C53" w:rsidP="006A6C53">
      <w:pPr>
        <w:autoSpaceDE w:val="0"/>
        <w:autoSpaceDN w:val="0"/>
        <w:adjustRightInd w:val="0"/>
        <w:rPr>
          <w:rFonts w:ascii="Garamond" w:hAnsi="Garamond"/>
          <w:sz w:val="22"/>
        </w:rPr>
      </w:pPr>
    </w:p>
    <w:p w:rsidR="006A6C53" w:rsidRPr="00C67226" w:rsidRDefault="00C67226" w:rsidP="006A6C53">
      <w:pPr>
        <w:numPr>
          <w:ilvl w:val="0"/>
          <w:numId w:val="1"/>
        </w:numPr>
        <w:autoSpaceDE w:val="0"/>
        <w:autoSpaceDN w:val="0"/>
        <w:adjustRightInd w:val="0"/>
        <w:rPr>
          <w:rFonts w:ascii="Garamond" w:hAnsi="Garamond"/>
          <w:b/>
          <w:bCs/>
          <w:sz w:val="22"/>
        </w:rPr>
      </w:pPr>
      <w:r>
        <w:rPr>
          <w:rFonts w:ascii="Garamond" w:hAnsi="Garamond"/>
          <w:b/>
          <w:bCs/>
          <w:sz w:val="22"/>
        </w:rPr>
        <w:t>How do I access this data collection</w:t>
      </w:r>
      <w:r w:rsidR="006A6C53" w:rsidRPr="00C67226">
        <w:rPr>
          <w:rFonts w:ascii="Garamond" w:hAnsi="Garamond"/>
          <w:b/>
          <w:bCs/>
          <w:sz w:val="22"/>
        </w:rPr>
        <w:t xml:space="preserve">? </w:t>
      </w:r>
    </w:p>
    <w:p w:rsidR="006A6C53" w:rsidRPr="00C67226" w:rsidRDefault="00C67226" w:rsidP="00C714F3">
      <w:pPr>
        <w:autoSpaceDE w:val="0"/>
        <w:autoSpaceDN w:val="0"/>
        <w:adjustRightInd w:val="0"/>
        <w:ind w:left="360"/>
        <w:rPr>
          <w:rFonts w:ascii="Garamond" w:hAnsi="Garamond"/>
          <w:sz w:val="22"/>
        </w:rPr>
      </w:pPr>
      <w:r>
        <w:rPr>
          <w:rFonts w:ascii="Garamond" w:hAnsi="Garamond"/>
          <w:sz w:val="22"/>
        </w:rPr>
        <w:lastRenderedPageBreak/>
        <w:t>As with other data collections, you must first login via the portal</w:t>
      </w:r>
      <w:r w:rsidRPr="009F038C">
        <w:rPr>
          <w:rFonts w:ascii="Garamond" w:hAnsi="Garamond"/>
          <w:sz w:val="22"/>
        </w:rPr>
        <w:t xml:space="preserve">.  Student Course Profile </w:t>
      </w:r>
      <w:r w:rsidR="007A1CD5" w:rsidRPr="009F038C">
        <w:rPr>
          <w:rFonts w:ascii="Garamond" w:hAnsi="Garamond"/>
          <w:sz w:val="22"/>
        </w:rPr>
        <w:t xml:space="preserve">is listed as one of the </w:t>
      </w:r>
      <w:r w:rsidRPr="009F038C">
        <w:rPr>
          <w:rFonts w:ascii="Garamond" w:hAnsi="Garamond"/>
          <w:b/>
          <w:sz w:val="22"/>
        </w:rPr>
        <w:t>Data Collections</w:t>
      </w:r>
      <w:r w:rsidR="009E48CC" w:rsidRPr="009F038C">
        <w:rPr>
          <w:rFonts w:ascii="Garamond" w:hAnsi="Garamond"/>
          <w:sz w:val="22"/>
        </w:rPr>
        <w:t xml:space="preserve"> </w:t>
      </w:r>
      <w:r w:rsidR="007A1CD5" w:rsidRPr="009F038C">
        <w:rPr>
          <w:rFonts w:ascii="Garamond" w:hAnsi="Garamond"/>
          <w:sz w:val="22"/>
        </w:rPr>
        <w:t xml:space="preserve">applications in the </w:t>
      </w:r>
      <w:r w:rsidR="009E48CC" w:rsidRPr="009F038C">
        <w:rPr>
          <w:rFonts w:ascii="Garamond" w:hAnsi="Garamond"/>
          <w:sz w:val="22"/>
        </w:rPr>
        <w:t>drop-down menu</w:t>
      </w:r>
      <w:r w:rsidR="007A1CD5" w:rsidRPr="009F038C">
        <w:rPr>
          <w:rFonts w:ascii="Garamond" w:hAnsi="Garamond"/>
          <w:sz w:val="22"/>
        </w:rPr>
        <w:t xml:space="preserve">.  </w:t>
      </w:r>
      <w:r w:rsidR="009E48CC" w:rsidRPr="009F038C">
        <w:rPr>
          <w:rFonts w:ascii="Garamond" w:hAnsi="Garamond"/>
          <w:sz w:val="22"/>
        </w:rPr>
        <w:t>If</w:t>
      </w:r>
      <w:r w:rsidR="009E48CC">
        <w:rPr>
          <w:rFonts w:ascii="Garamond" w:hAnsi="Garamond"/>
          <w:sz w:val="22"/>
        </w:rPr>
        <w:t xml:space="preserve"> you do not see this option under Data Collections, issue a dticket to indicate that the option is missing from your menu.</w:t>
      </w:r>
    </w:p>
    <w:p w:rsidR="006A6C53" w:rsidRPr="00EA127D" w:rsidRDefault="006A6C53" w:rsidP="006A6C53">
      <w:pPr>
        <w:autoSpaceDE w:val="0"/>
        <w:autoSpaceDN w:val="0"/>
        <w:adjustRightInd w:val="0"/>
        <w:ind w:left="1440"/>
        <w:rPr>
          <w:rFonts w:ascii="Garamond" w:hAnsi="Garamond"/>
          <w:color w:val="A6A6A6"/>
          <w:sz w:val="22"/>
        </w:rPr>
      </w:pPr>
    </w:p>
    <w:p w:rsidR="006A6C53" w:rsidRPr="00EA127D" w:rsidRDefault="006A6C53" w:rsidP="006A6C53">
      <w:pPr>
        <w:autoSpaceDE w:val="0"/>
        <w:autoSpaceDN w:val="0"/>
        <w:adjustRightInd w:val="0"/>
        <w:ind w:left="1440"/>
        <w:rPr>
          <w:rFonts w:ascii="Garamond" w:hAnsi="Garamond"/>
          <w:color w:val="A6A6A6"/>
          <w:sz w:val="22"/>
        </w:rPr>
      </w:pPr>
    </w:p>
    <w:p w:rsidR="001877AB" w:rsidRPr="009E48CC" w:rsidRDefault="009E48CC" w:rsidP="00003B1C">
      <w:pPr>
        <w:numPr>
          <w:ilvl w:val="0"/>
          <w:numId w:val="1"/>
        </w:numPr>
        <w:autoSpaceDE w:val="0"/>
        <w:autoSpaceDN w:val="0"/>
        <w:adjustRightInd w:val="0"/>
        <w:rPr>
          <w:rFonts w:ascii="Garamond" w:hAnsi="Garamond" w:cs="Garamond"/>
          <w:b/>
          <w:bCs/>
          <w:sz w:val="22"/>
          <w:szCs w:val="22"/>
        </w:rPr>
      </w:pPr>
      <w:r>
        <w:rPr>
          <w:rFonts w:ascii="Garamond" w:hAnsi="Garamond" w:cs="Garamond"/>
          <w:b/>
          <w:bCs/>
          <w:sz w:val="22"/>
          <w:szCs w:val="22"/>
        </w:rPr>
        <w:t>Who should have access to this data collection</w:t>
      </w:r>
      <w:r w:rsidR="001877AB" w:rsidRPr="009E48CC">
        <w:rPr>
          <w:rFonts w:ascii="Garamond" w:hAnsi="Garamond" w:cs="Garamond"/>
          <w:b/>
          <w:bCs/>
          <w:sz w:val="22"/>
          <w:szCs w:val="22"/>
        </w:rPr>
        <w:t>?</w:t>
      </w:r>
    </w:p>
    <w:p w:rsidR="001877AB" w:rsidRPr="009E48CC" w:rsidRDefault="009E48CC" w:rsidP="009E48CC">
      <w:pPr>
        <w:autoSpaceDE w:val="0"/>
        <w:autoSpaceDN w:val="0"/>
        <w:adjustRightInd w:val="0"/>
        <w:ind w:left="360"/>
        <w:rPr>
          <w:rFonts w:ascii="Garamond" w:hAnsi="Garamond" w:cs="Garamond"/>
          <w:sz w:val="22"/>
          <w:szCs w:val="22"/>
        </w:rPr>
      </w:pPr>
      <w:r>
        <w:rPr>
          <w:rFonts w:ascii="Garamond" w:hAnsi="Garamond" w:cs="Garamond"/>
          <w:sz w:val="22"/>
          <w:szCs w:val="22"/>
        </w:rPr>
        <w:t>The district superintendent, the FTE Coordinator and the Student Record Coordinator should all have access to this data collection option.</w:t>
      </w:r>
    </w:p>
    <w:p w:rsidR="001877AB" w:rsidRPr="00EA127D" w:rsidRDefault="001877AB" w:rsidP="001877AB">
      <w:pPr>
        <w:autoSpaceDE w:val="0"/>
        <w:autoSpaceDN w:val="0"/>
        <w:adjustRightInd w:val="0"/>
        <w:ind w:firstLine="630"/>
        <w:rPr>
          <w:rFonts w:ascii="Garamond" w:hAnsi="Garamond" w:cs="Garamond"/>
          <w:color w:val="A6A6A6"/>
          <w:sz w:val="22"/>
          <w:szCs w:val="22"/>
        </w:rPr>
      </w:pPr>
    </w:p>
    <w:p w:rsidR="006A6C53" w:rsidRPr="00EA127D" w:rsidRDefault="006A6C53" w:rsidP="006A6C53">
      <w:pPr>
        <w:autoSpaceDE w:val="0"/>
        <w:autoSpaceDN w:val="0"/>
        <w:adjustRightInd w:val="0"/>
        <w:ind w:left="1440"/>
        <w:rPr>
          <w:rFonts w:ascii="Garamond" w:hAnsi="Garamond"/>
          <w:color w:val="A6A6A6"/>
          <w:sz w:val="22"/>
        </w:rPr>
      </w:pPr>
    </w:p>
    <w:p w:rsidR="009E48CC" w:rsidRPr="009E48CC" w:rsidRDefault="009E48CC" w:rsidP="009E48CC">
      <w:pPr>
        <w:autoSpaceDE w:val="0"/>
        <w:autoSpaceDN w:val="0"/>
        <w:adjustRightInd w:val="0"/>
        <w:rPr>
          <w:rFonts w:ascii="Garamond" w:hAnsi="Garamond"/>
          <w:b/>
          <w:bCs/>
          <w:i/>
          <w:iCs/>
          <w:sz w:val="22"/>
        </w:rPr>
      </w:pPr>
      <w:r>
        <w:rPr>
          <w:rFonts w:ascii="Garamond" w:hAnsi="Garamond"/>
          <w:b/>
          <w:bCs/>
          <w:i/>
          <w:iCs/>
          <w:sz w:val="22"/>
        </w:rPr>
        <w:t>Data Verification</w:t>
      </w:r>
    </w:p>
    <w:p w:rsidR="009E48CC" w:rsidRPr="009E48CC" w:rsidRDefault="009E48CC" w:rsidP="009E48CC">
      <w:pPr>
        <w:autoSpaceDE w:val="0"/>
        <w:autoSpaceDN w:val="0"/>
        <w:adjustRightInd w:val="0"/>
        <w:rPr>
          <w:rFonts w:ascii="Garamond" w:hAnsi="Garamond"/>
          <w:b/>
          <w:bCs/>
          <w:i/>
          <w:iCs/>
          <w:sz w:val="22"/>
        </w:rPr>
      </w:pPr>
    </w:p>
    <w:p w:rsidR="009E48CC" w:rsidRPr="009E48CC" w:rsidRDefault="009E48CC" w:rsidP="009E48CC">
      <w:pPr>
        <w:numPr>
          <w:ilvl w:val="0"/>
          <w:numId w:val="1"/>
        </w:numPr>
        <w:autoSpaceDE w:val="0"/>
        <w:autoSpaceDN w:val="0"/>
        <w:adjustRightInd w:val="0"/>
        <w:rPr>
          <w:rFonts w:ascii="Garamond" w:hAnsi="Garamond"/>
          <w:b/>
          <w:sz w:val="22"/>
        </w:rPr>
      </w:pPr>
      <w:r>
        <w:rPr>
          <w:rFonts w:ascii="Garamond" w:hAnsi="Garamond"/>
          <w:b/>
          <w:sz w:val="22"/>
        </w:rPr>
        <w:t>How can a district verify what was uploaded</w:t>
      </w:r>
      <w:r w:rsidRPr="009E48CC">
        <w:rPr>
          <w:rFonts w:ascii="Garamond" w:hAnsi="Garamond"/>
          <w:b/>
          <w:sz w:val="22"/>
        </w:rPr>
        <w:t>?</w:t>
      </w:r>
    </w:p>
    <w:p w:rsidR="009E48CC" w:rsidRDefault="007A1CD5" w:rsidP="009E48CC">
      <w:pPr>
        <w:autoSpaceDE w:val="0"/>
        <w:autoSpaceDN w:val="0"/>
        <w:adjustRightInd w:val="0"/>
        <w:ind w:left="360"/>
        <w:rPr>
          <w:rFonts w:ascii="Garamond" w:hAnsi="Garamond"/>
          <w:sz w:val="22"/>
        </w:rPr>
      </w:pPr>
      <w:r w:rsidRPr="009F038C">
        <w:rPr>
          <w:rFonts w:ascii="Garamond" w:hAnsi="Garamond"/>
          <w:sz w:val="22"/>
        </w:rPr>
        <w:t>R</w:t>
      </w:r>
      <w:r w:rsidR="003932F2" w:rsidRPr="009F038C">
        <w:rPr>
          <w:rFonts w:ascii="Garamond" w:hAnsi="Garamond"/>
          <w:sz w:val="22"/>
        </w:rPr>
        <w:t>eport</w:t>
      </w:r>
      <w:r w:rsidRPr="009F038C">
        <w:rPr>
          <w:rFonts w:ascii="Garamond" w:hAnsi="Garamond"/>
          <w:sz w:val="22"/>
        </w:rPr>
        <w:t>s</w:t>
      </w:r>
      <w:r w:rsidR="003932F2" w:rsidRPr="009F038C">
        <w:rPr>
          <w:rFonts w:ascii="Garamond" w:hAnsi="Garamond"/>
          <w:sz w:val="22"/>
        </w:rPr>
        <w:t xml:space="preserve"> </w:t>
      </w:r>
      <w:r w:rsidRPr="009F038C">
        <w:rPr>
          <w:rFonts w:ascii="Garamond" w:hAnsi="Garamond"/>
          <w:sz w:val="22"/>
        </w:rPr>
        <w:t xml:space="preserve">are available </w:t>
      </w:r>
      <w:r w:rsidR="003932F2" w:rsidRPr="009F038C">
        <w:rPr>
          <w:rFonts w:ascii="Garamond" w:hAnsi="Garamond"/>
          <w:sz w:val="22"/>
        </w:rPr>
        <w:t xml:space="preserve">to districts </w:t>
      </w:r>
      <w:r w:rsidRPr="009F038C">
        <w:rPr>
          <w:rFonts w:ascii="Garamond" w:hAnsi="Garamond"/>
          <w:sz w:val="22"/>
        </w:rPr>
        <w:t>from</w:t>
      </w:r>
      <w:r w:rsidR="003932F2" w:rsidRPr="009F038C">
        <w:rPr>
          <w:rFonts w:ascii="Garamond" w:hAnsi="Garamond"/>
          <w:sz w:val="22"/>
        </w:rPr>
        <w:t xml:space="preserve"> the Student Course Profile main menu</w:t>
      </w:r>
      <w:r w:rsidR="009E48CC" w:rsidRPr="009F038C">
        <w:rPr>
          <w:rFonts w:ascii="Garamond" w:hAnsi="Garamond"/>
          <w:sz w:val="22"/>
        </w:rPr>
        <w:t>.</w:t>
      </w:r>
      <w:r w:rsidR="003932F2">
        <w:rPr>
          <w:rFonts w:ascii="Garamond" w:hAnsi="Garamond"/>
          <w:sz w:val="22"/>
        </w:rPr>
        <w:t xml:space="preserve">    </w:t>
      </w:r>
    </w:p>
    <w:p w:rsidR="003932F2" w:rsidRDefault="003932F2" w:rsidP="009E48CC">
      <w:pPr>
        <w:autoSpaceDE w:val="0"/>
        <w:autoSpaceDN w:val="0"/>
        <w:adjustRightInd w:val="0"/>
        <w:ind w:left="360"/>
        <w:rPr>
          <w:rFonts w:ascii="Garamond" w:hAnsi="Garamond"/>
          <w:sz w:val="22"/>
        </w:rPr>
      </w:pPr>
    </w:p>
    <w:p w:rsidR="003932F2" w:rsidRPr="009E48CC" w:rsidRDefault="003932F2" w:rsidP="003932F2">
      <w:pPr>
        <w:numPr>
          <w:ilvl w:val="0"/>
          <w:numId w:val="1"/>
        </w:numPr>
        <w:autoSpaceDE w:val="0"/>
        <w:autoSpaceDN w:val="0"/>
        <w:adjustRightInd w:val="0"/>
        <w:rPr>
          <w:rFonts w:ascii="Garamond" w:hAnsi="Garamond"/>
          <w:b/>
          <w:sz w:val="22"/>
        </w:rPr>
      </w:pPr>
      <w:r>
        <w:rPr>
          <w:rFonts w:ascii="Garamond" w:hAnsi="Garamond"/>
          <w:b/>
          <w:sz w:val="22"/>
        </w:rPr>
        <w:t>The course layout does not include the student names.  How will I know who I am looking at</w:t>
      </w:r>
      <w:r w:rsidRPr="009E48CC">
        <w:rPr>
          <w:rFonts w:ascii="Garamond" w:hAnsi="Garamond"/>
          <w:b/>
          <w:sz w:val="22"/>
        </w:rPr>
        <w:t>?</w:t>
      </w:r>
    </w:p>
    <w:p w:rsidR="003932F2" w:rsidRDefault="003932F2" w:rsidP="003932F2">
      <w:pPr>
        <w:autoSpaceDE w:val="0"/>
        <w:autoSpaceDN w:val="0"/>
        <w:adjustRightInd w:val="0"/>
        <w:ind w:left="360"/>
        <w:rPr>
          <w:rFonts w:ascii="Garamond" w:hAnsi="Garamond"/>
          <w:sz w:val="22"/>
        </w:rPr>
      </w:pPr>
      <w:r>
        <w:rPr>
          <w:rFonts w:ascii="Garamond" w:hAnsi="Garamond"/>
          <w:sz w:val="22"/>
        </w:rPr>
        <w:t xml:space="preserve">The student’s GTID will be used to match the reported course information with the </w:t>
      </w:r>
      <w:r w:rsidR="004416C3">
        <w:rPr>
          <w:rFonts w:ascii="Garamond" w:hAnsi="Garamond"/>
          <w:sz w:val="22"/>
        </w:rPr>
        <w:t>student</w:t>
      </w:r>
      <w:r>
        <w:rPr>
          <w:rFonts w:ascii="Garamond" w:hAnsi="Garamond"/>
          <w:sz w:val="22"/>
        </w:rPr>
        <w:t xml:space="preserve"> in the GTID database.  The GTID student name will be used in the report of student detail.  </w:t>
      </w:r>
    </w:p>
    <w:p w:rsidR="003932F2" w:rsidRPr="003932F2" w:rsidRDefault="003932F2" w:rsidP="003932F2">
      <w:pPr>
        <w:autoSpaceDE w:val="0"/>
        <w:autoSpaceDN w:val="0"/>
        <w:adjustRightInd w:val="0"/>
        <w:ind w:left="360"/>
        <w:rPr>
          <w:rFonts w:ascii="Garamond" w:hAnsi="Garamond"/>
          <w:b/>
          <w:sz w:val="22"/>
        </w:rPr>
      </w:pPr>
    </w:p>
    <w:p w:rsidR="003932F2" w:rsidRDefault="003932F2" w:rsidP="003932F2">
      <w:pPr>
        <w:numPr>
          <w:ilvl w:val="0"/>
          <w:numId w:val="1"/>
        </w:numPr>
        <w:autoSpaceDE w:val="0"/>
        <w:autoSpaceDN w:val="0"/>
        <w:adjustRightInd w:val="0"/>
        <w:rPr>
          <w:rFonts w:ascii="Garamond" w:hAnsi="Garamond"/>
          <w:b/>
          <w:sz w:val="22"/>
        </w:rPr>
      </w:pPr>
      <w:r>
        <w:rPr>
          <w:rFonts w:ascii="Garamond" w:hAnsi="Garamond"/>
          <w:b/>
          <w:sz w:val="22"/>
        </w:rPr>
        <w:t>Will there be an error reporting?</w:t>
      </w:r>
    </w:p>
    <w:p w:rsidR="004416C3" w:rsidRDefault="004416C3" w:rsidP="004416C3">
      <w:pPr>
        <w:autoSpaceDE w:val="0"/>
        <w:autoSpaceDN w:val="0"/>
        <w:adjustRightInd w:val="0"/>
        <w:ind w:left="360"/>
        <w:rPr>
          <w:rFonts w:ascii="Garamond" w:hAnsi="Garamond"/>
          <w:sz w:val="22"/>
        </w:rPr>
      </w:pPr>
      <w:r>
        <w:rPr>
          <w:rFonts w:ascii="Garamond" w:hAnsi="Garamond"/>
          <w:sz w:val="22"/>
        </w:rPr>
        <w:t>Yes.  As with our other applications, the standard error report will be issued after validation occurs.</w:t>
      </w:r>
    </w:p>
    <w:p w:rsidR="004416C3" w:rsidRDefault="004416C3" w:rsidP="004416C3">
      <w:pPr>
        <w:autoSpaceDE w:val="0"/>
        <w:autoSpaceDN w:val="0"/>
        <w:adjustRightInd w:val="0"/>
        <w:ind w:left="360"/>
        <w:rPr>
          <w:rFonts w:ascii="Garamond" w:hAnsi="Garamond"/>
          <w:b/>
          <w:sz w:val="22"/>
        </w:rPr>
      </w:pPr>
    </w:p>
    <w:p w:rsidR="003932F2" w:rsidRPr="003932F2" w:rsidRDefault="003932F2" w:rsidP="003932F2">
      <w:pPr>
        <w:numPr>
          <w:ilvl w:val="0"/>
          <w:numId w:val="1"/>
        </w:numPr>
        <w:autoSpaceDE w:val="0"/>
        <w:autoSpaceDN w:val="0"/>
        <w:adjustRightInd w:val="0"/>
        <w:rPr>
          <w:rFonts w:ascii="Garamond" w:hAnsi="Garamond"/>
          <w:b/>
          <w:sz w:val="22"/>
        </w:rPr>
      </w:pPr>
      <w:r>
        <w:rPr>
          <w:rFonts w:ascii="Garamond" w:hAnsi="Garamond"/>
          <w:b/>
          <w:sz w:val="22"/>
        </w:rPr>
        <w:t>How will I make corrections if I get errors?</w:t>
      </w:r>
    </w:p>
    <w:p w:rsidR="003932F2" w:rsidRPr="009E48CC" w:rsidRDefault="004416C3" w:rsidP="009E48CC">
      <w:pPr>
        <w:autoSpaceDE w:val="0"/>
        <w:autoSpaceDN w:val="0"/>
        <w:adjustRightInd w:val="0"/>
        <w:ind w:left="360"/>
        <w:rPr>
          <w:rFonts w:ascii="Garamond" w:hAnsi="Garamond"/>
          <w:sz w:val="22"/>
        </w:rPr>
      </w:pPr>
      <w:r>
        <w:rPr>
          <w:rFonts w:ascii="Garamond" w:hAnsi="Garamond"/>
          <w:sz w:val="22"/>
        </w:rPr>
        <w:t>At present, there is no plan for online changes.  Corrections will have to be made in your local SIS system and a new extract will need to be created with the changes.  You simply re-upload the corrected file.</w:t>
      </w:r>
    </w:p>
    <w:p w:rsidR="009E48CC" w:rsidRDefault="009E48CC" w:rsidP="006A6C53">
      <w:pPr>
        <w:autoSpaceDE w:val="0"/>
        <w:autoSpaceDN w:val="0"/>
        <w:adjustRightInd w:val="0"/>
        <w:rPr>
          <w:rFonts w:ascii="Garamond" w:hAnsi="Garamond"/>
          <w:b/>
          <w:bCs/>
          <w:i/>
          <w:iCs/>
          <w:sz w:val="22"/>
        </w:rPr>
      </w:pPr>
    </w:p>
    <w:p w:rsidR="009E48CC" w:rsidRDefault="009E48CC" w:rsidP="006A6C53">
      <w:pPr>
        <w:autoSpaceDE w:val="0"/>
        <w:autoSpaceDN w:val="0"/>
        <w:adjustRightInd w:val="0"/>
        <w:rPr>
          <w:rFonts w:ascii="Garamond" w:hAnsi="Garamond"/>
          <w:b/>
          <w:bCs/>
          <w:i/>
          <w:iCs/>
          <w:sz w:val="22"/>
        </w:rPr>
      </w:pPr>
    </w:p>
    <w:p w:rsidR="006A6C53" w:rsidRPr="009E48CC" w:rsidRDefault="009E48CC" w:rsidP="006A6C53">
      <w:pPr>
        <w:autoSpaceDE w:val="0"/>
        <w:autoSpaceDN w:val="0"/>
        <w:adjustRightInd w:val="0"/>
        <w:rPr>
          <w:rFonts w:ascii="Garamond" w:hAnsi="Garamond"/>
          <w:b/>
          <w:bCs/>
          <w:i/>
          <w:iCs/>
          <w:sz w:val="22"/>
        </w:rPr>
      </w:pPr>
      <w:r w:rsidRPr="009E48CC">
        <w:rPr>
          <w:rFonts w:ascii="Garamond" w:hAnsi="Garamond"/>
          <w:b/>
          <w:bCs/>
          <w:i/>
          <w:iCs/>
          <w:sz w:val="22"/>
        </w:rPr>
        <w:t>Signoff Responsibility</w:t>
      </w:r>
    </w:p>
    <w:p w:rsidR="006A6C53" w:rsidRPr="009E48CC" w:rsidRDefault="006A6C53" w:rsidP="006A6C53">
      <w:pPr>
        <w:autoSpaceDE w:val="0"/>
        <w:autoSpaceDN w:val="0"/>
        <w:adjustRightInd w:val="0"/>
        <w:rPr>
          <w:rFonts w:ascii="Garamond" w:hAnsi="Garamond"/>
          <w:b/>
          <w:bCs/>
          <w:i/>
          <w:iCs/>
          <w:sz w:val="22"/>
        </w:rPr>
      </w:pPr>
    </w:p>
    <w:p w:rsidR="00BC5797" w:rsidRPr="009E48CC" w:rsidRDefault="009E48CC" w:rsidP="00C714F3">
      <w:pPr>
        <w:numPr>
          <w:ilvl w:val="0"/>
          <w:numId w:val="1"/>
        </w:numPr>
        <w:autoSpaceDE w:val="0"/>
        <w:autoSpaceDN w:val="0"/>
        <w:adjustRightInd w:val="0"/>
        <w:rPr>
          <w:rFonts w:ascii="Garamond" w:hAnsi="Garamond"/>
          <w:b/>
          <w:sz w:val="22"/>
        </w:rPr>
      </w:pPr>
      <w:r>
        <w:rPr>
          <w:rFonts w:ascii="Garamond" w:hAnsi="Garamond"/>
          <w:b/>
          <w:sz w:val="22"/>
        </w:rPr>
        <w:t>Who should sign off for this data collection</w:t>
      </w:r>
      <w:r w:rsidR="00BC5797" w:rsidRPr="009E48CC">
        <w:rPr>
          <w:rFonts w:ascii="Garamond" w:hAnsi="Garamond"/>
          <w:b/>
          <w:sz w:val="22"/>
        </w:rPr>
        <w:t>?</w:t>
      </w:r>
    </w:p>
    <w:p w:rsidR="00BC5797" w:rsidRPr="009E48CC" w:rsidRDefault="00B81DB2" w:rsidP="00BC5797">
      <w:pPr>
        <w:autoSpaceDE w:val="0"/>
        <w:autoSpaceDN w:val="0"/>
        <w:adjustRightInd w:val="0"/>
        <w:ind w:left="360"/>
        <w:rPr>
          <w:rFonts w:ascii="Garamond" w:hAnsi="Garamond"/>
          <w:sz w:val="22"/>
        </w:rPr>
      </w:pPr>
      <w:r>
        <w:rPr>
          <w:rFonts w:ascii="Garamond" w:hAnsi="Garamond"/>
          <w:sz w:val="22"/>
        </w:rPr>
        <w:t xml:space="preserve">There is </w:t>
      </w:r>
      <w:r w:rsidRPr="00B81DB2">
        <w:rPr>
          <w:rFonts w:ascii="Garamond" w:hAnsi="Garamond"/>
          <w:b/>
          <w:sz w:val="22"/>
        </w:rPr>
        <w:t>no sign off</w:t>
      </w:r>
      <w:r>
        <w:rPr>
          <w:rFonts w:ascii="Garamond" w:hAnsi="Garamond"/>
          <w:sz w:val="22"/>
        </w:rPr>
        <w:t xml:space="preserve"> for this data collection.</w:t>
      </w:r>
    </w:p>
    <w:p w:rsidR="00BC5797" w:rsidRPr="00EA127D" w:rsidRDefault="00BC5797" w:rsidP="00BC5797">
      <w:pPr>
        <w:autoSpaceDE w:val="0"/>
        <w:autoSpaceDN w:val="0"/>
        <w:adjustRightInd w:val="0"/>
        <w:ind w:left="360"/>
        <w:rPr>
          <w:rFonts w:ascii="Garamond" w:hAnsi="Garamond"/>
          <w:color w:val="A6A6A6"/>
          <w:sz w:val="22"/>
        </w:rPr>
      </w:pPr>
    </w:p>
    <w:p w:rsidR="00BC5797" w:rsidRPr="00EA127D" w:rsidRDefault="00BC5797" w:rsidP="00BC5797">
      <w:pPr>
        <w:autoSpaceDE w:val="0"/>
        <w:autoSpaceDN w:val="0"/>
        <w:adjustRightInd w:val="0"/>
        <w:ind w:left="360"/>
        <w:rPr>
          <w:rFonts w:ascii="Garamond" w:hAnsi="Garamond"/>
          <w:color w:val="A6A6A6"/>
          <w:sz w:val="22"/>
        </w:rPr>
      </w:pPr>
    </w:p>
    <w:p w:rsidR="003E0D22" w:rsidRPr="003E0D22" w:rsidRDefault="003E0D22" w:rsidP="0075345F"/>
    <w:p w:rsidR="00B01B59" w:rsidRPr="00B01B59" w:rsidRDefault="00B01B59" w:rsidP="0010016F">
      <w:pPr>
        <w:ind w:left="1080"/>
        <w:rPr>
          <w:u w:val="single"/>
        </w:rPr>
      </w:pPr>
    </w:p>
    <w:sectPr w:rsidR="00B01B59" w:rsidRPr="00B01B59">
      <w:footerReference w:type="default" r:id="rId8"/>
      <w:pgSz w:w="12240" w:h="15840" w:code="1"/>
      <w:pgMar w:top="1440" w:right="1440" w:bottom="1440" w:left="1440" w:header="720" w:footer="403"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038C" w:rsidRDefault="009F038C">
      <w:r>
        <w:separator/>
      </w:r>
    </w:p>
  </w:endnote>
  <w:endnote w:type="continuationSeparator" w:id="0">
    <w:p w:rsidR="009F038C" w:rsidRDefault="009F03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mn-ea">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038C" w:rsidRDefault="009F038C">
    <w:pPr>
      <w:pStyle w:val="Footer"/>
      <w:tabs>
        <w:tab w:val="clear" w:pos="8640"/>
        <w:tab w:val="right" w:pos="10080"/>
      </w:tabs>
      <w:ind w:hanging="90"/>
      <w:jc w:val="center"/>
      <w:rPr>
        <w:b/>
      </w:rPr>
    </w:pPr>
    <w:smartTag w:uri="urn:schemas-microsoft-com:office:smarttags" w:element="place">
      <w:smartTag w:uri="urn:schemas-microsoft-com:office:smarttags" w:element="PlaceName">
        <w:r>
          <w:rPr>
            <w:b/>
          </w:rPr>
          <w:t>Georgia</w:t>
        </w:r>
      </w:smartTag>
      <w:r>
        <w:rPr>
          <w:b/>
        </w:rPr>
        <w:t xml:space="preserve"> </w:t>
      </w:r>
      <w:smartTag w:uri="urn:schemas-microsoft-com:office:smarttags" w:element="PlaceName">
        <w:r>
          <w:rPr>
            <w:b/>
          </w:rPr>
          <w:t>Department</w:t>
        </w:r>
      </w:smartTag>
    </w:smartTag>
    <w:r>
      <w:rPr>
        <w:b/>
      </w:rPr>
      <w:t xml:space="preserve"> of Education</w:t>
    </w:r>
  </w:p>
  <w:p w:rsidR="009F038C" w:rsidRDefault="009F038C">
    <w:pPr>
      <w:pStyle w:val="Footer"/>
      <w:tabs>
        <w:tab w:val="clear" w:pos="8640"/>
        <w:tab w:val="right" w:pos="10080"/>
      </w:tabs>
      <w:ind w:hanging="90"/>
      <w:jc w:val="center"/>
      <w:rPr>
        <w:b/>
      </w:rPr>
    </w:pPr>
    <w:r>
      <w:rPr>
        <w:b/>
      </w:rPr>
      <w:t>Kathy Cox, State Superintendent of Schools</w:t>
    </w:r>
  </w:p>
  <w:p w:rsidR="009F038C" w:rsidRDefault="009F038C">
    <w:pPr>
      <w:pStyle w:val="Footer"/>
      <w:tabs>
        <w:tab w:val="clear" w:pos="8640"/>
        <w:tab w:val="right" w:pos="10080"/>
      </w:tabs>
      <w:ind w:hanging="90"/>
      <w:jc w:val="center"/>
      <w:rPr>
        <w:rStyle w:val="PageNumber"/>
        <w:b/>
        <w:bCs/>
      </w:rPr>
    </w:pPr>
    <w:r>
      <w:rPr>
        <w:b/>
      </w:rPr>
      <w:t xml:space="preserve">August 13, 2009 </w:t>
    </w:r>
    <w:bookmarkStart w:id="5" w:name="OLE_LINK1"/>
    <w:bookmarkStart w:id="6" w:name="OLE_LINK2"/>
    <w:r>
      <w:rPr>
        <w:b/>
      </w:rPr>
      <w:sym w:font="Symbol" w:char="F0B7"/>
    </w:r>
    <w:bookmarkEnd w:id="5"/>
    <w:bookmarkEnd w:id="6"/>
    <w:r>
      <w:rPr>
        <w:b/>
      </w:rPr>
      <w:t xml:space="preserve"> </w:t>
    </w:r>
    <w:r>
      <w:rPr>
        <w:b/>
      </w:rPr>
      <w:fldChar w:fldCharType="begin"/>
    </w:r>
    <w:r>
      <w:rPr>
        <w:b/>
      </w:rPr>
      <w:instrText xml:space="preserve"> DATE \@ "h:mm am/pm" </w:instrText>
    </w:r>
    <w:r>
      <w:rPr>
        <w:b/>
      </w:rPr>
      <w:fldChar w:fldCharType="separate"/>
    </w:r>
    <w:r>
      <w:rPr>
        <w:b/>
        <w:noProof/>
      </w:rPr>
      <w:t>11:22 AM</w:t>
    </w:r>
    <w:r>
      <w:rPr>
        <w:b/>
      </w:rPr>
      <w:fldChar w:fldCharType="end"/>
    </w:r>
    <w:r>
      <w:rPr>
        <w:b/>
      </w:rPr>
      <w:t xml:space="preserve"> </w:t>
    </w:r>
    <w:r>
      <w:rPr>
        <w:b/>
      </w:rPr>
      <w:sym w:font="Symbol" w:char="F0B7"/>
    </w:r>
    <w:r>
      <w:rPr>
        <w:b/>
      </w:rPr>
      <w:t xml:space="preserve"> Page</w:t>
    </w:r>
    <w:r>
      <w:rPr>
        <w:b/>
        <w:bCs/>
      </w:rPr>
      <w:t xml:space="preserve"> </w:t>
    </w:r>
    <w:r>
      <w:rPr>
        <w:rStyle w:val="PageNumber"/>
        <w:b/>
        <w:bCs/>
      </w:rPr>
      <w:fldChar w:fldCharType="begin"/>
    </w:r>
    <w:r>
      <w:rPr>
        <w:rStyle w:val="PageNumber"/>
        <w:b/>
        <w:bCs/>
      </w:rPr>
      <w:instrText xml:space="preserve"> PAGE </w:instrText>
    </w:r>
    <w:r>
      <w:rPr>
        <w:rStyle w:val="PageNumber"/>
        <w:b/>
        <w:bCs/>
      </w:rPr>
      <w:fldChar w:fldCharType="separate"/>
    </w:r>
    <w:r w:rsidR="00B72696">
      <w:rPr>
        <w:rStyle w:val="PageNumber"/>
        <w:b/>
        <w:bCs/>
        <w:noProof/>
      </w:rPr>
      <w:t>3</w:t>
    </w:r>
    <w:r>
      <w:rPr>
        <w:rStyle w:val="PageNumber"/>
        <w:b/>
        <w:bCs/>
      </w:rPr>
      <w:fldChar w:fldCharType="end"/>
    </w:r>
    <w:r>
      <w:rPr>
        <w:rStyle w:val="PageNumber"/>
        <w:b/>
        <w:bCs/>
      </w:rPr>
      <w:t xml:space="preserve"> of </w:t>
    </w:r>
    <w:r>
      <w:rPr>
        <w:rStyle w:val="PageNumber"/>
        <w:b/>
        <w:bCs/>
      </w:rPr>
      <w:fldChar w:fldCharType="begin"/>
    </w:r>
    <w:r>
      <w:rPr>
        <w:rStyle w:val="PageNumber"/>
        <w:b/>
        <w:bCs/>
      </w:rPr>
      <w:instrText xml:space="preserve"> NUMPAGES </w:instrText>
    </w:r>
    <w:r>
      <w:rPr>
        <w:rStyle w:val="PageNumber"/>
        <w:b/>
        <w:bCs/>
      </w:rPr>
      <w:fldChar w:fldCharType="separate"/>
    </w:r>
    <w:r w:rsidR="00B72696">
      <w:rPr>
        <w:rStyle w:val="PageNumber"/>
        <w:b/>
        <w:bCs/>
        <w:noProof/>
      </w:rPr>
      <w:t>3</w:t>
    </w:r>
    <w:r>
      <w:rPr>
        <w:rStyle w:val="PageNumber"/>
        <w:b/>
        <w:bCs/>
      </w:rPr>
      <w:fldChar w:fldCharType="end"/>
    </w:r>
  </w:p>
  <w:p w:rsidR="009F038C" w:rsidRDefault="009F038C">
    <w:pPr>
      <w:pStyle w:val="Footer"/>
      <w:jc w:val="center"/>
      <w:rPr>
        <w:b/>
        <w:sz w:val="16"/>
      </w:rPr>
    </w:pPr>
    <w:r>
      <w:rPr>
        <w:rStyle w:val="PageNumber"/>
        <w:b/>
        <w:bCs/>
      </w:rPr>
      <w:t>All Rights Reserved.</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038C" w:rsidRDefault="009F038C">
      <w:r>
        <w:separator/>
      </w:r>
    </w:p>
  </w:footnote>
  <w:footnote w:type="continuationSeparator" w:id="0">
    <w:p w:rsidR="009F038C" w:rsidRDefault="009F038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808D1"/>
    <w:multiLevelType w:val="hybridMultilevel"/>
    <w:tmpl w:val="8934F5E8"/>
    <w:lvl w:ilvl="0" w:tplc="E6A4DD12">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nsid w:val="2E53657E"/>
    <w:multiLevelType w:val="hybridMultilevel"/>
    <w:tmpl w:val="BC161B4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51EE55F1"/>
    <w:multiLevelType w:val="multilevel"/>
    <w:tmpl w:val="C8E6CD6C"/>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
    <w:nsid w:val="55FE3D7D"/>
    <w:multiLevelType w:val="hybridMultilevel"/>
    <w:tmpl w:val="6BC263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7E74699B"/>
    <w:multiLevelType w:val="hybridMultilevel"/>
    <w:tmpl w:val="C35636B8"/>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1"/>
    <w:footnote w:id="0"/>
  </w:footnotePr>
  <w:endnotePr>
    <w:endnote w:id="-1"/>
    <w:endnote w:id="0"/>
  </w:endnotePr>
  <w:compat/>
  <w:rsids>
    <w:rsidRoot w:val="006A6C53"/>
    <w:rsid w:val="00003B1C"/>
    <w:rsid w:val="00026717"/>
    <w:rsid w:val="00033F21"/>
    <w:rsid w:val="0008522B"/>
    <w:rsid w:val="0010016F"/>
    <w:rsid w:val="00110953"/>
    <w:rsid w:val="001674EE"/>
    <w:rsid w:val="001877AB"/>
    <w:rsid w:val="001F5F5E"/>
    <w:rsid w:val="00222EC7"/>
    <w:rsid w:val="002A5569"/>
    <w:rsid w:val="00326D7C"/>
    <w:rsid w:val="00326DA8"/>
    <w:rsid w:val="0033248D"/>
    <w:rsid w:val="00340127"/>
    <w:rsid w:val="003623C0"/>
    <w:rsid w:val="0037433E"/>
    <w:rsid w:val="003932F2"/>
    <w:rsid w:val="003D26F1"/>
    <w:rsid w:val="003D6503"/>
    <w:rsid w:val="003E0D22"/>
    <w:rsid w:val="00415016"/>
    <w:rsid w:val="004416C3"/>
    <w:rsid w:val="00497973"/>
    <w:rsid w:val="004C0611"/>
    <w:rsid w:val="004D4BA6"/>
    <w:rsid w:val="00606F3F"/>
    <w:rsid w:val="00627311"/>
    <w:rsid w:val="00645371"/>
    <w:rsid w:val="006A6C53"/>
    <w:rsid w:val="006E1274"/>
    <w:rsid w:val="0075345F"/>
    <w:rsid w:val="007A1CD5"/>
    <w:rsid w:val="007B0622"/>
    <w:rsid w:val="007B14E8"/>
    <w:rsid w:val="007D332A"/>
    <w:rsid w:val="00853B19"/>
    <w:rsid w:val="008D5701"/>
    <w:rsid w:val="008F4AEB"/>
    <w:rsid w:val="0092371A"/>
    <w:rsid w:val="009A00BB"/>
    <w:rsid w:val="009D1FE4"/>
    <w:rsid w:val="009D3305"/>
    <w:rsid w:val="009E48CC"/>
    <w:rsid w:val="009F038C"/>
    <w:rsid w:val="00A30A97"/>
    <w:rsid w:val="00A37C83"/>
    <w:rsid w:val="00A63762"/>
    <w:rsid w:val="00AB28AD"/>
    <w:rsid w:val="00AD2ED7"/>
    <w:rsid w:val="00B01B59"/>
    <w:rsid w:val="00B72696"/>
    <w:rsid w:val="00B81DB2"/>
    <w:rsid w:val="00BC5797"/>
    <w:rsid w:val="00BD44C5"/>
    <w:rsid w:val="00BE49CA"/>
    <w:rsid w:val="00C02EEC"/>
    <w:rsid w:val="00C03DCD"/>
    <w:rsid w:val="00C61857"/>
    <w:rsid w:val="00C67226"/>
    <w:rsid w:val="00C714F3"/>
    <w:rsid w:val="00CE5368"/>
    <w:rsid w:val="00D90C28"/>
    <w:rsid w:val="00D92C7C"/>
    <w:rsid w:val="00D96720"/>
    <w:rsid w:val="00E474F9"/>
    <w:rsid w:val="00E604AE"/>
    <w:rsid w:val="00EA127D"/>
    <w:rsid w:val="00EA3B07"/>
    <w:rsid w:val="00EE0F81"/>
    <w:rsid w:val="00EE6FF7"/>
    <w:rsid w:val="00F3233E"/>
    <w:rsid w:val="00FE2823"/>
    <w:rsid w:val="00FF6F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A6C53"/>
  </w:style>
  <w:style w:type="paragraph" w:styleId="Heading9">
    <w:name w:val="heading 9"/>
    <w:basedOn w:val="Normal"/>
    <w:next w:val="Normal"/>
    <w:qFormat/>
    <w:rsid w:val="006A6C53"/>
    <w:pPr>
      <w:keepNext/>
      <w:autoSpaceDE w:val="0"/>
      <w:autoSpaceDN w:val="0"/>
      <w:adjustRightInd w:val="0"/>
      <w:ind w:left="1080" w:hanging="1080"/>
      <w:outlineLvl w:val="8"/>
    </w:pPr>
    <w:rPr>
      <w:rFonts w:ascii="Garamond" w:hAnsi="Garamond"/>
      <w:b/>
      <w:bCs/>
      <w:i/>
      <w:iCs/>
      <w:color w:val="000000"/>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6A6C53"/>
    <w:pPr>
      <w:tabs>
        <w:tab w:val="center" w:pos="4320"/>
        <w:tab w:val="right" w:pos="8640"/>
      </w:tabs>
    </w:pPr>
  </w:style>
  <w:style w:type="character" w:styleId="PageNumber">
    <w:name w:val="page number"/>
    <w:basedOn w:val="DefaultParagraphFont"/>
    <w:rsid w:val="006A6C53"/>
  </w:style>
  <w:style w:type="paragraph" w:styleId="Title">
    <w:name w:val="Title"/>
    <w:basedOn w:val="Normal"/>
    <w:qFormat/>
    <w:rsid w:val="00EE0F81"/>
    <w:pPr>
      <w:jc w:val="center"/>
    </w:pPr>
    <w:rPr>
      <w:rFonts w:ascii="Arial" w:hAnsi="Arial"/>
      <w:b/>
      <w:sz w:val="28"/>
    </w:rPr>
  </w:style>
  <w:style w:type="paragraph" w:customStyle="1" w:styleId="CompanyName">
    <w:name w:val="Company Name"/>
    <w:basedOn w:val="Normal"/>
    <w:next w:val="Normal"/>
    <w:rsid w:val="00EE0F81"/>
    <w:pPr>
      <w:spacing w:before="420" w:after="60" w:line="320" w:lineRule="exact"/>
    </w:pPr>
    <w:rPr>
      <w:rFonts w:ascii="Garamond" w:hAnsi="Garamond"/>
      <w:caps/>
      <w:kern w:val="36"/>
      <w:sz w:val="38"/>
    </w:rPr>
  </w:style>
  <w:style w:type="paragraph" w:customStyle="1" w:styleId="SubtitleCover">
    <w:name w:val="Subtitle Cover"/>
    <w:basedOn w:val="Subtitle"/>
    <w:rsid w:val="00EE0F81"/>
  </w:style>
  <w:style w:type="paragraph" w:styleId="Subtitle">
    <w:name w:val="Subtitle"/>
    <w:basedOn w:val="Normal"/>
    <w:qFormat/>
    <w:rsid w:val="00EE0F81"/>
    <w:pPr>
      <w:spacing w:after="60"/>
      <w:jc w:val="center"/>
      <w:outlineLvl w:val="1"/>
    </w:pPr>
    <w:rPr>
      <w:rFonts w:ascii="Arial" w:hAnsi="Arial" w:cs="Arial"/>
      <w:sz w:val="24"/>
      <w:szCs w:val="24"/>
    </w:rPr>
  </w:style>
  <w:style w:type="paragraph" w:styleId="Header">
    <w:name w:val="header"/>
    <w:basedOn w:val="Normal"/>
    <w:rsid w:val="00EE0F81"/>
    <w:pPr>
      <w:tabs>
        <w:tab w:val="center" w:pos="4320"/>
        <w:tab w:val="right" w:pos="8640"/>
      </w:tabs>
    </w:pPr>
  </w:style>
  <w:style w:type="paragraph" w:styleId="BalloonText">
    <w:name w:val="Balloon Text"/>
    <w:basedOn w:val="Normal"/>
    <w:link w:val="BalloonTextChar"/>
    <w:rsid w:val="00C714F3"/>
    <w:rPr>
      <w:rFonts w:ascii="Tahoma" w:hAnsi="Tahoma" w:cs="Tahoma"/>
      <w:sz w:val="16"/>
      <w:szCs w:val="16"/>
    </w:rPr>
  </w:style>
  <w:style w:type="character" w:customStyle="1" w:styleId="BalloonTextChar">
    <w:name w:val="Balloon Text Char"/>
    <w:basedOn w:val="DefaultParagraphFont"/>
    <w:link w:val="BalloonText"/>
    <w:rsid w:val="00C714F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655</Words>
  <Characters>3323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CLASS SIZE FREQUENTLY ASKED QUESTIONS</vt:lpstr>
    </vt:vector>
  </TitlesOfParts>
  <Company>Georgia Department of Education</Company>
  <LinksUpToDate>false</LinksUpToDate>
  <CharactersWithSpaces>3971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 SIZE FREQUENTLY ASKED QUESTIONS</dc:title>
  <dc:subject/>
  <dc:creator>Wanda Jones</dc:creator>
  <cp:keywords/>
  <dc:description/>
  <cp:lastModifiedBy>GaDOE</cp:lastModifiedBy>
  <cp:revision>3</cp:revision>
  <cp:lastPrinted>2009-08-13T16:51:00Z</cp:lastPrinted>
  <dcterms:created xsi:type="dcterms:W3CDTF">2010-08-20T15:23:00Z</dcterms:created>
  <dcterms:modified xsi:type="dcterms:W3CDTF">2010-08-20T15:35:00Z</dcterms:modified>
</cp:coreProperties>
</file>